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EEC290" w14:textId="6B6C46CD" w:rsidR="00CF773E" w:rsidRDefault="00151CB5" w:rsidP="00CF773E">
      <w:pPr>
        <w:jc w:val="center"/>
        <w:rPr>
          <w:b/>
          <w:sz w:val="28"/>
          <w:szCs w:val="28"/>
        </w:rPr>
      </w:pPr>
      <w:r w:rsidRPr="008C680D">
        <w:rPr>
          <w:bCs/>
          <w:noProof/>
        </w:rPr>
        <w:drawing>
          <wp:inline distT="0" distB="0" distL="0" distR="0" wp14:anchorId="66E4C297" wp14:editId="77C4FD1B">
            <wp:extent cx="648335" cy="755015"/>
            <wp:effectExtent l="0" t="0" r="0" b="6985"/>
            <wp:docPr id="13307606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E4ADB" w14:textId="77777777" w:rsidR="00151CB5" w:rsidRDefault="00151CB5" w:rsidP="00151CB5">
      <w:pPr>
        <w:jc w:val="center"/>
        <w:rPr>
          <w:b/>
          <w:sz w:val="28"/>
          <w:szCs w:val="28"/>
        </w:rPr>
      </w:pPr>
    </w:p>
    <w:p w14:paraId="471A89CD" w14:textId="77777777" w:rsidR="00151CB5" w:rsidRPr="00B54EE4" w:rsidRDefault="00151CB5" w:rsidP="00151CB5">
      <w:pPr>
        <w:jc w:val="center"/>
        <w:rPr>
          <w:b/>
          <w:sz w:val="28"/>
          <w:szCs w:val="28"/>
        </w:rPr>
      </w:pPr>
      <w:r w:rsidRPr="00B54EE4">
        <w:rPr>
          <w:b/>
          <w:sz w:val="28"/>
          <w:szCs w:val="28"/>
        </w:rPr>
        <w:t>АДМИНИСТРАЦИЯ</w:t>
      </w:r>
    </w:p>
    <w:p w14:paraId="602559EF" w14:textId="77777777" w:rsidR="00151CB5" w:rsidRPr="00B54EE4" w:rsidRDefault="00151CB5" w:rsidP="00151CB5">
      <w:pPr>
        <w:jc w:val="center"/>
        <w:rPr>
          <w:b/>
          <w:sz w:val="28"/>
          <w:szCs w:val="28"/>
        </w:rPr>
      </w:pPr>
      <w:r w:rsidRPr="00B54EE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ЛЬГИНСКОГО МУНИЦИПАЛЬНОГО ОКРУГА</w:t>
      </w:r>
    </w:p>
    <w:p w14:paraId="13F80536" w14:textId="77777777" w:rsidR="00151CB5" w:rsidRPr="00B54EE4" w:rsidRDefault="00151CB5" w:rsidP="00151CB5">
      <w:pPr>
        <w:jc w:val="center"/>
        <w:rPr>
          <w:b/>
          <w:sz w:val="28"/>
          <w:szCs w:val="28"/>
        </w:rPr>
      </w:pPr>
      <w:r w:rsidRPr="00B54EE4">
        <w:rPr>
          <w:b/>
          <w:sz w:val="28"/>
          <w:szCs w:val="28"/>
        </w:rPr>
        <w:t>ПРИМОРСКОГО КРАЯ</w:t>
      </w:r>
    </w:p>
    <w:p w14:paraId="2CECA4DC" w14:textId="77777777" w:rsidR="00151CB5" w:rsidRPr="00B54EE4" w:rsidRDefault="00151CB5" w:rsidP="00151CB5">
      <w:pPr>
        <w:jc w:val="center"/>
        <w:rPr>
          <w:b/>
          <w:sz w:val="28"/>
          <w:szCs w:val="28"/>
        </w:rPr>
      </w:pPr>
    </w:p>
    <w:p w14:paraId="0D7D6743" w14:textId="77777777" w:rsidR="00151CB5" w:rsidRPr="00B54EE4" w:rsidRDefault="00151CB5" w:rsidP="00151CB5">
      <w:pPr>
        <w:jc w:val="center"/>
        <w:rPr>
          <w:b/>
          <w:sz w:val="28"/>
          <w:szCs w:val="28"/>
        </w:rPr>
      </w:pPr>
      <w:r w:rsidRPr="00B54EE4">
        <w:rPr>
          <w:b/>
          <w:sz w:val="28"/>
          <w:szCs w:val="28"/>
        </w:rPr>
        <w:t>ПОСТАНОВЛЕНИЕ</w:t>
      </w:r>
    </w:p>
    <w:p w14:paraId="1EEF38ED" w14:textId="77777777" w:rsidR="00151CB5" w:rsidRPr="00E66137" w:rsidRDefault="00151CB5" w:rsidP="00151CB5">
      <w:pPr>
        <w:jc w:val="center"/>
        <w:rPr>
          <w:b/>
          <w:sz w:val="26"/>
          <w:szCs w:val="26"/>
        </w:rPr>
      </w:pPr>
    </w:p>
    <w:tbl>
      <w:tblPr>
        <w:tblW w:w="8793" w:type="dxa"/>
        <w:jc w:val="center"/>
        <w:tblLayout w:type="fixed"/>
        <w:tblLook w:val="01E0" w:firstRow="1" w:lastRow="1" w:firstColumn="1" w:lastColumn="1" w:noHBand="0" w:noVBand="0"/>
      </w:tblPr>
      <w:tblGrid>
        <w:gridCol w:w="2009"/>
        <w:gridCol w:w="5101"/>
        <w:gridCol w:w="509"/>
        <w:gridCol w:w="1174"/>
      </w:tblGrid>
      <w:tr w:rsidR="00151CB5" w:rsidRPr="00E66137" w14:paraId="3FAE6B87" w14:textId="77777777" w:rsidTr="0000741A">
        <w:trPr>
          <w:jc w:val="center"/>
        </w:trPr>
        <w:tc>
          <w:tcPr>
            <w:tcW w:w="2009" w:type="dxa"/>
            <w:tcBorders>
              <w:bottom w:val="single" w:sz="4" w:space="0" w:color="auto"/>
            </w:tcBorders>
          </w:tcPr>
          <w:p w14:paraId="5A67AFCB" w14:textId="49175BBA" w:rsidR="00151CB5" w:rsidRPr="00E66137" w:rsidRDefault="0082097A" w:rsidP="0000741A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12.03.2026</w:t>
            </w:r>
          </w:p>
        </w:tc>
        <w:tc>
          <w:tcPr>
            <w:tcW w:w="5101" w:type="dxa"/>
          </w:tcPr>
          <w:p w14:paraId="56CFD477" w14:textId="77777777" w:rsidR="00151CB5" w:rsidRPr="00E66137" w:rsidRDefault="00151CB5" w:rsidP="0000741A">
            <w:pPr>
              <w:widowControl w:val="0"/>
              <w:autoSpaceDE w:val="0"/>
              <w:autoSpaceDN w:val="0"/>
              <w:adjustRightInd w:val="0"/>
              <w:rPr>
                <w:rFonts w:ascii="Arial" w:cs="Arial"/>
                <w:b/>
                <w:sz w:val="26"/>
                <w:szCs w:val="26"/>
              </w:rPr>
            </w:pPr>
            <w:r w:rsidRPr="00E66137">
              <w:rPr>
                <w:rFonts w:ascii="Arial" w:cs="Arial"/>
                <w:b/>
                <w:sz w:val="26"/>
                <w:szCs w:val="26"/>
              </w:rPr>
              <w:t xml:space="preserve">                       </w:t>
            </w:r>
            <w:r w:rsidRPr="00E66137">
              <w:rPr>
                <w:rFonts w:ascii="Arial" w:cs="Arial"/>
                <w:b/>
                <w:sz w:val="26"/>
                <w:szCs w:val="26"/>
              </w:rPr>
              <w:t>пгт</w:t>
            </w:r>
            <w:r w:rsidRPr="00E66137">
              <w:rPr>
                <w:rFonts w:ascii="Arial" w:cs="Arial"/>
                <w:b/>
                <w:sz w:val="26"/>
                <w:szCs w:val="26"/>
              </w:rPr>
              <w:t xml:space="preserve"> </w:t>
            </w:r>
            <w:r w:rsidRPr="00E66137">
              <w:rPr>
                <w:rFonts w:ascii="Arial" w:cs="Arial"/>
                <w:b/>
                <w:sz w:val="26"/>
                <w:szCs w:val="26"/>
              </w:rPr>
              <w:t>Ольга</w:t>
            </w:r>
          </w:p>
        </w:tc>
        <w:tc>
          <w:tcPr>
            <w:tcW w:w="509" w:type="dxa"/>
          </w:tcPr>
          <w:p w14:paraId="7E16AB46" w14:textId="77777777" w:rsidR="00151CB5" w:rsidRPr="00E66137" w:rsidRDefault="00151CB5" w:rsidP="0000741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E66137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14:paraId="46B598A9" w14:textId="53935510" w:rsidR="00151CB5" w:rsidRPr="00675C23" w:rsidRDefault="0082097A" w:rsidP="0000741A">
            <w:pPr>
              <w:widowControl w:val="0"/>
              <w:autoSpaceDE w:val="0"/>
              <w:autoSpaceDN w:val="0"/>
              <w:adjustRightInd w:val="0"/>
              <w:ind w:left="-108" w:right="-132"/>
              <w:jc w:val="center"/>
              <w:rPr>
                <w:b/>
                <w:sz w:val="26"/>
                <w:szCs w:val="26"/>
                <w:highlight w:val="yellow"/>
              </w:rPr>
            </w:pPr>
            <w:r w:rsidRPr="0082097A">
              <w:rPr>
                <w:b/>
                <w:sz w:val="26"/>
                <w:szCs w:val="26"/>
              </w:rPr>
              <w:t>145</w:t>
            </w:r>
          </w:p>
        </w:tc>
      </w:tr>
    </w:tbl>
    <w:p w14:paraId="261899CF" w14:textId="77777777" w:rsidR="00151CB5" w:rsidRDefault="00151CB5" w:rsidP="00151CB5">
      <w:pPr>
        <w:widowControl w:val="0"/>
        <w:tabs>
          <w:tab w:val="left" w:pos="6124"/>
          <w:tab w:val="left" w:pos="8615"/>
        </w:tabs>
        <w:ind w:right="5"/>
        <w:jc w:val="both"/>
        <w:rPr>
          <w:sz w:val="28"/>
        </w:rPr>
      </w:pPr>
    </w:p>
    <w:p w14:paraId="7D38B37D" w14:textId="77777777" w:rsidR="00641904" w:rsidRDefault="00641904" w:rsidP="00151CB5">
      <w:pPr>
        <w:widowControl w:val="0"/>
        <w:tabs>
          <w:tab w:val="left" w:pos="6124"/>
          <w:tab w:val="left" w:pos="8615"/>
        </w:tabs>
        <w:ind w:right="5"/>
        <w:jc w:val="both"/>
        <w:rPr>
          <w:sz w:val="28"/>
        </w:rPr>
      </w:pPr>
    </w:p>
    <w:p w14:paraId="2CB49AEE" w14:textId="77777777" w:rsidR="00641904" w:rsidRDefault="00641904" w:rsidP="00641904">
      <w:pPr>
        <w:ind w:right="-9" w:hanging="6"/>
        <w:jc w:val="center"/>
        <w:rPr>
          <w:b/>
          <w:sz w:val="28"/>
          <w:szCs w:val="28"/>
        </w:rPr>
      </w:pPr>
      <w:bookmarkStart w:id="0" w:name="_Hlk63872363"/>
      <w:r w:rsidRPr="00641904">
        <w:rPr>
          <w:b/>
          <w:sz w:val="28"/>
          <w:szCs w:val="28"/>
        </w:rPr>
        <w:t xml:space="preserve">Об утверждении порядка определения объема и условий </w:t>
      </w:r>
    </w:p>
    <w:p w14:paraId="30AFF001" w14:textId="77777777" w:rsidR="00B40629" w:rsidRDefault="00641904" w:rsidP="00B40629">
      <w:pPr>
        <w:ind w:right="-9" w:hanging="6"/>
        <w:jc w:val="center"/>
        <w:rPr>
          <w:b/>
          <w:color w:val="auto"/>
          <w:sz w:val="28"/>
          <w:szCs w:val="28"/>
        </w:rPr>
      </w:pPr>
      <w:r w:rsidRPr="00FA057F">
        <w:rPr>
          <w:b/>
          <w:color w:val="auto"/>
          <w:sz w:val="28"/>
          <w:szCs w:val="28"/>
        </w:rPr>
        <w:t xml:space="preserve">предоставления из бюджета Ольгинского муниципального округа </w:t>
      </w:r>
    </w:p>
    <w:p w14:paraId="4C4B3B8F" w14:textId="68971719" w:rsidR="00641904" w:rsidRPr="00FA057F" w:rsidRDefault="00641904" w:rsidP="00B40629">
      <w:pPr>
        <w:ind w:right="-9" w:hanging="6"/>
        <w:jc w:val="center"/>
        <w:rPr>
          <w:b/>
          <w:color w:val="auto"/>
          <w:sz w:val="28"/>
          <w:szCs w:val="28"/>
        </w:rPr>
      </w:pPr>
      <w:r w:rsidRPr="00FA057F">
        <w:rPr>
          <w:b/>
          <w:color w:val="auto"/>
          <w:sz w:val="28"/>
          <w:szCs w:val="28"/>
        </w:rPr>
        <w:t>субсидии бюджетным и автономным учреждениям Ольгинского муниципального округа на иные цели</w:t>
      </w:r>
    </w:p>
    <w:bookmarkEnd w:id="0"/>
    <w:p w14:paraId="0AD9392B" w14:textId="77777777" w:rsidR="008E5B32" w:rsidRPr="00FA057F" w:rsidRDefault="008E5B32" w:rsidP="00641904">
      <w:pPr>
        <w:shd w:val="clear" w:color="auto" w:fill="FFFFFF"/>
        <w:jc w:val="center"/>
        <w:rPr>
          <w:color w:val="auto"/>
          <w:szCs w:val="24"/>
        </w:rPr>
      </w:pPr>
    </w:p>
    <w:p w14:paraId="1140E733" w14:textId="5B6AA4D5" w:rsidR="008E5B32" w:rsidRPr="00FA057F" w:rsidRDefault="00641904" w:rsidP="009704CC">
      <w:pPr>
        <w:spacing w:line="360" w:lineRule="auto"/>
        <w:jc w:val="both"/>
        <w:rPr>
          <w:color w:val="auto"/>
          <w:sz w:val="26"/>
          <w:szCs w:val="26"/>
        </w:rPr>
      </w:pPr>
      <w:r w:rsidRPr="00FA057F">
        <w:rPr>
          <w:rFonts w:eastAsia="Calibri"/>
          <w:color w:val="auto"/>
          <w:sz w:val="28"/>
          <w:szCs w:val="28"/>
          <w:lang w:eastAsia="en-US"/>
        </w:rPr>
        <w:tab/>
      </w:r>
      <w:r w:rsidRPr="00FA057F">
        <w:rPr>
          <w:rFonts w:eastAsia="Calibri"/>
          <w:color w:val="auto"/>
          <w:sz w:val="26"/>
          <w:szCs w:val="26"/>
          <w:lang w:eastAsia="en-US"/>
        </w:rPr>
        <w:t>В соответствии с</w:t>
      </w:r>
      <w:r w:rsidRPr="00FA057F">
        <w:rPr>
          <w:color w:val="auto"/>
          <w:sz w:val="26"/>
          <w:szCs w:val="26"/>
        </w:rPr>
        <w:t xml:space="preserve"> </w:t>
      </w:r>
      <w:hyperlink r:id="rId9">
        <w:r w:rsidRPr="00FA057F">
          <w:rPr>
            <w:color w:val="auto"/>
            <w:sz w:val="26"/>
            <w:szCs w:val="26"/>
          </w:rPr>
          <w:t xml:space="preserve">абзацами вторым </w:t>
        </w:r>
      </w:hyperlink>
      <w:r w:rsidRPr="00FA057F">
        <w:rPr>
          <w:color w:val="auto"/>
          <w:sz w:val="26"/>
          <w:szCs w:val="26"/>
        </w:rPr>
        <w:t xml:space="preserve">и </w:t>
      </w:r>
      <w:hyperlink r:id="rId10">
        <w:r w:rsidRPr="00FA057F">
          <w:rPr>
            <w:color w:val="auto"/>
            <w:sz w:val="26"/>
            <w:szCs w:val="26"/>
          </w:rPr>
          <w:t xml:space="preserve">четвертым пункта 1 статьи 78.1 </w:t>
        </w:r>
      </w:hyperlink>
      <w:r w:rsidRPr="00FA057F">
        <w:rPr>
          <w:color w:val="auto"/>
          <w:sz w:val="26"/>
          <w:szCs w:val="26"/>
        </w:rPr>
        <w:t xml:space="preserve"> Бюджетного кодекса Российской Федерации</w:t>
      </w:r>
      <w:r w:rsidRPr="00FA057F">
        <w:rPr>
          <w:rFonts w:eastAsia="Calibri"/>
          <w:color w:val="auto"/>
          <w:sz w:val="26"/>
          <w:szCs w:val="26"/>
          <w:lang w:eastAsia="en-US"/>
        </w:rPr>
        <w:t>,  Федеральным законом от 06.10.2003 № 131-ФЗ «Об общих принципах организации местного самоуправления в Российской Федерации»,</w:t>
      </w:r>
      <w:r w:rsidR="004B7C35" w:rsidRPr="00FA057F">
        <w:rPr>
          <w:rFonts w:eastAsia="Calibri"/>
          <w:color w:val="auto"/>
          <w:sz w:val="26"/>
          <w:szCs w:val="26"/>
          <w:lang w:eastAsia="en-US"/>
        </w:rPr>
        <w:t xml:space="preserve"> </w:t>
      </w:r>
      <w:r w:rsidR="004B7C35" w:rsidRPr="00FA057F">
        <w:rPr>
          <w:color w:val="auto"/>
          <w:sz w:val="28"/>
          <w:szCs w:val="28"/>
        </w:rPr>
        <w:t>Федеральным законам от 20.03.2025 № 33-ФЗ «Об общих принципах организации местного самоуправления в единой системе публичной власти»,</w:t>
      </w:r>
      <w:r w:rsidRPr="00FA057F">
        <w:rPr>
          <w:rFonts w:eastAsia="Calibri"/>
          <w:color w:val="auto"/>
          <w:sz w:val="26"/>
          <w:szCs w:val="26"/>
          <w:lang w:eastAsia="en-US"/>
        </w:rPr>
        <w:t xml:space="preserve"> </w:t>
      </w:r>
      <w:hyperlink r:id="rId11">
        <w:r w:rsidRPr="00FA057F">
          <w:rPr>
            <w:color w:val="auto"/>
            <w:sz w:val="26"/>
            <w:szCs w:val="26"/>
          </w:rPr>
          <w:t xml:space="preserve">частью 16 статьи 30 </w:t>
        </w:r>
      </w:hyperlink>
      <w:r w:rsidRPr="00FA057F">
        <w:rPr>
          <w:color w:val="auto"/>
          <w:sz w:val="26"/>
          <w:szCs w:val="26"/>
        </w:rPr>
        <w:t xml:space="preserve">Федерального закона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</w:t>
      </w:r>
      <w:hyperlink r:id="rId12">
        <w:r w:rsidRPr="00FA057F">
          <w:rPr>
            <w:color w:val="auto"/>
            <w:sz w:val="26"/>
            <w:szCs w:val="26"/>
          </w:rPr>
          <w:t>постановлением</w:t>
        </w:r>
      </w:hyperlink>
      <w:r w:rsidRPr="00FA057F">
        <w:rPr>
          <w:color w:val="auto"/>
          <w:sz w:val="26"/>
          <w:szCs w:val="26"/>
        </w:rPr>
        <w:t xml:space="preserve"> Правительства Российской Федерации от 22.02.2020 № 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цели», </w:t>
      </w:r>
      <w:r w:rsidR="008E5B32" w:rsidRPr="00FA057F">
        <w:rPr>
          <w:color w:val="auto"/>
          <w:sz w:val="26"/>
          <w:szCs w:val="26"/>
        </w:rPr>
        <w:t>руководствуясь Уставом Ольгинского муниципального округа Приморского края, администрация Ольгинского муниципального округа Приморского края</w:t>
      </w:r>
    </w:p>
    <w:p w14:paraId="0A830803" w14:textId="77777777" w:rsidR="008E5B32" w:rsidRPr="00FA057F" w:rsidRDefault="008E5B32" w:rsidP="00641904">
      <w:pPr>
        <w:shd w:val="clear" w:color="auto" w:fill="FFFFFF"/>
        <w:jc w:val="both"/>
        <w:rPr>
          <w:color w:val="auto"/>
          <w:sz w:val="26"/>
          <w:szCs w:val="26"/>
        </w:rPr>
      </w:pPr>
    </w:p>
    <w:p w14:paraId="1F4B0E8E" w14:textId="77777777" w:rsidR="008E5B32" w:rsidRPr="00FA057F" w:rsidRDefault="008E5B32" w:rsidP="00641904">
      <w:pPr>
        <w:shd w:val="clear" w:color="auto" w:fill="FFFFFF"/>
        <w:jc w:val="both"/>
        <w:rPr>
          <w:color w:val="auto"/>
          <w:sz w:val="26"/>
          <w:szCs w:val="26"/>
        </w:rPr>
      </w:pPr>
      <w:r w:rsidRPr="00FA057F">
        <w:rPr>
          <w:color w:val="auto"/>
          <w:sz w:val="26"/>
          <w:szCs w:val="26"/>
        </w:rPr>
        <w:t>ПОСТАНОВЛЯЕТ:</w:t>
      </w:r>
    </w:p>
    <w:p w14:paraId="1D7A13B0" w14:textId="77777777" w:rsidR="008E5B32" w:rsidRPr="00FA057F" w:rsidRDefault="008E5B32" w:rsidP="00641904">
      <w:pPr>
        <w:shd w:val="clear" w:color="auto" w:fill="FFFFFF"/>
        <w:jc w:val="both"/>
        <w:rPr>
          <w:color w:val="auto"/>
          <w:sz w:val="26"/>
          <w:szCs w:val="26"/>
        </w:rPr>
      </w:pPr>
      <w:r w:rsidRPr="00FA057F">
        <w:rPr>
          <w:color w:val="auto"/>
          <w:sz w:val="26"/>
          <w:szCs w:val="26"/>
        </w:rPr>
        <w:t> </w:t>
      </w:r>
    </w:p>
    <w:p w14:paraId="23F916E4" w14:textId="075E17E4" w:rsidR="008332E4" w:rsidRPr="00FA057F" w:rsidRDefault="00641904" w:rsidP="009704CC">
      <w:pPr>
        <w:pStyle w:val="afa"/>
        <w:numPr>
          <w:ilvl w:val="0"/>
          <w:numId w:val="7"/>
        </w:numPr>
        <w:tabs>
          <w:tab w:val="clear" w:pos="1196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Утвердить Порядок определения объема и условий предоставления из бюджета </w:t>
      </w:r>
      <w:r w:rsidRPr="00FA057F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Ольгинского муниципального округа 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субсидии бюджетным и автономным </w:t>
      </w:r>
      <w:r w:rsidRPr="00FA057F">
        <w:rPr>
          <w:rFonts w:ascii="Times New Roman" w:hAnsi="Times New Roman"/>
          <w:color w:val="auto"/>
          <w:sz w:val="28"/>
          <w:szCs w:val="28"/>
        </w:rPr>
        <w:t xml:space="preserve">учреждениям </w:t>
      </w:r>
      <w:r w:rsidRPr="00FA057F">
        <w:rPr>
          <w:rFonts w:ascii="Times New Roman" w:eastAsia="Calibri" w:hAnsi="Times New Roman"/>
          <w:color w:val="auto"/>
          <w:sz w:val="28"/>
          <w:szCs w:val="28"/>
          <w:lang w:eastAsia="en-US"/>
        </w:rPr>
        <w:t>Ольгинского муниципального округа</w:t>
      </w:r>
      <w:r w:rsidRPr="00FA057F">
        <w:rPr>
          <w:rFonts w:ascii="Times New Roman" w:hAnsi="Times New Roman"/>
          <w:color w:val="auto"/>
          <w:sz w:val="28"/>
          <w:szCs w:val="28"/>
        </w:rPr>
        <w:t xml:space="preserve"> на иные цели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 (Прилагается).</w:t>
      </w:r>
    </w:p>
    <w:p w14:paraId="675D01B5" w14:textId="77777777" w:rsidR="008332E4" w:rsidRPr="00FA057F" w:rsidRDefault="008E5B32" w:rsidP="009704CC">
      <w:pPr>
        <w:pStyle w:val="afa"/>
        <w:numPr>
          <w:ilvl w:val="0"/>
          <w:numId w:val="7"/>
        </w:numPr>
        <w:tabs>
          <w:tab w:val="clear" w:pos="1196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lastRenderedPageBreak/>
        <w:t>Отделу организационной работы аппарата администрации Ольгинского муниципального округа опубликовать настоящее постановления на официальном сайте Ольгинского муниципального округа в информационно-телекоммуникационной сети «Интернет».</w:t>
      </w:r>
    </w:p>
    <w:p w14:paraId="2F2F1B54" w14:textId="77777777" w:rsidR="008332E4" w:rsidRPr="00FA057F" w:rsidRDefault="008E5B32" w:rsidP="009704CC">
      <w:pPr>
        <w:pStyle w:val="afa"/>
        <w:numPr>
          <w:ilvl w:val="0"/>
          <w:numId w:val="7"/>
        </w:numPr>
        <w:tabs>
          <w:tab w:val="clear" w:pos="1196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Настоящее постановление вступает в силу со дня его официального опубликования.</w:t>
      </w:r>
    </w:p>
    <w:p w14:paraId="139C4522" w14:textId="3D3826EE" w:rsidR="008E5B32" w:rsidRPr="00FA057F" w:rsidRDefault="008E5B32" w:rsidP="009704CC">
      <w:pPr>
        <w:pStyle w:val="afa"/>
        <w:numPr>
          <w:ilvl w:val="0"/>
          <w:numId w:val="7"/>
        </w:numPr>
        <w:tabs>
          <w:tab w:val="clear" w:pos="1196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Контроль за исполнением постановления оставляю за собой.</w:t>
      </w:r>
    </w:p>
    <w:p w14:paraId="6097169A" w14:textId="77777777" w:rsidR="008E5B32" w:rsidRDefault="008E5B32" w:rsidP="009704CC">
      <w:pPr>
        <w:shd w:val="clear" w:color="auto" w:fill="FFFFFF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6453AA7C" w14:textId="77777777" w:rsidR="00B40629" w:rsidRPr="00FA057F" w:rsidRDefault="00B40629" w:rsidP="009704CC">
      <w:pPr>
        <w:shd w:val="clear" w:color="auto" w:fill="FFFFFF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5CB3A937" w14:textId="47F9901A" w:rsidR="00CB4389" w:rsidRPr="00FA057F" w:rsidRDefault="00853BDF" w:rsidP="009704CC">
      <w:pPr>
        <w:spacing w:line="360" w:lineRule="auto"/>
        <w:jc w:val="both"/>
        <w:rPr>
          <w:color w:val="auto"/>
          <w:sz w:val="26"/>
          <w:szCs w:val="26"/>
        </w:rPr>
      </w:pPr>
      <w:r w:rsidRPr="00FA057F">
        <w:rPr>
          <w:color w:val="auto"/>
          <w:sz w:val="26"/>
          <w:szCs w:val="26"/>
        </w:rPr>
        <w:t>Врио</w:t>
      </w:r>
      <w:r w:rsidR="0043765D" w:rsidRPr="00FA057F">
        <w:rPr>
          <w:color w:val="auto"/>
          <w:sz w:val="26"/>
          <w:szCs w:val="26"/>
        </w:rPr>
        <w:t xml:space="preserve"> главы</w:t>
      </w:r>
      <w:r w:rsidR="00151CB5" w:rsidRPr="00FA057F">
        <w:rPr>
          <w:color w:val="auto"/>
          <w:sz w:val="26"/>
          <w:szCs w:val="26"/>
        </w:rPr>
        <w:t xml:space="preserve"> Ольгинского муниципального округа</w:t>
      </w:r>
      <w:r w:rsidR="00D461C1" w:rsidRPr="00FA057F">
        <w:rPr>
          <w:color w:val="auto"/>
          <w:sz w:val="26"/>
          <w:szCs w:val="26"/>
        </w:rPr>
        <w:tab/>
      </w:r>
      <w:r w:rsidR="0043765D" w:rsidRPr="00FA057F">
        <w:rPr>
          <w:color w:val="auto"/>
          <w:sz w:val="26"/>
          <w:szCs w:val="26"/>
        </w:rPr>
        <w:t xml:space="preserve"> </w:t>
      </w:r>
      <w:r w:rsidR="00870463" w:rsidRPr="00FA057F">
        <w:rPr>
          <w:color w:val="auto"/>
          <w:sz w:val="26"/>
          <w:szCs w:val="26"/>
        </w:rPr>
        <w:tab/>
      </w:r>
      <w:r w:rsidR="00641904" w:rsidRPr="00FA057F">
        <w:rPr>
          <w:color w:val="auto"/>
          <w:sz w:val="26"/>
          <w:szCs w:val="26"/>
        </w:rPr>
        <w:t xml:space="preserve">    </w:t>
      </w:r>
      <w:r w:rsidR="00644E23" w:rsidRPr="00FA057F">
        <w:rPr>
          <w:color w:val="auto"/>
          <w:sz w:val="26"/>
          <w:szCs w:val="26"/>
        </w:rPr>
        <w:t xml:space="preserve">            </w:t>
      </w:r>
      <w:r w:rsidR="00B40629">
        <w:rPr>
          <w:color w:val="auto"/>
          <w:sz w:val="26"/>
          <w:szCs w:val="26"/>
        </w:rPr>
        <w:t xml:space="preserve">       </w:t>
      </w:r>
      <w:r w:rsidR="00644E23" w:rsidRPr="00FA057F">
        <w:rPr>
          <w:color w:val="auto"/>
          <w:sz w:val="26"/>
          <w:szCs w:val="26"/>
        </w:rPr>
        <w:t xml:space="preserve"> </w:t>
      </w:r>
      <w:r w:rsidR="00641904" w:rsidRPr="00FA057F">
        <w:rPr>
          <w:color w:val="auto"/>
          <w:sz w:val="26"/>
          <w:szCs w:val="26"/>
        </w:rPr>
        <w:t xml:space="preserve">   </w:t>
      </w:r>
      <w:r w:rsidR="00BE1428" w:rsidRPr="00FA057F">
        <w:rPr>
          <w:color w:val="auto"/>
          <w:sz w:val="26"/>
          <w:szCs w:val="26"/>
        </w:rPr>
        <w:t xml:space="preserve"> </w:t>
      </w:r>
      <w:r w:rsidR="0043765D" w:rsidRPr="00FA057F">
        <w:rPr>
          <w:color w:val="auto"/>
          <w:sz w:val="26"/>
          <w:szCs w:val="26"/>
        </w:rPr>
        <w:t xml:space="preserve">    </w:t>
      </w:r>
      <w:r w:rsidR="00037457">
        <w:rPr>
          <w:color w:val="auto"/>
          <w:sz w:val="26"/>
          <w:szCs w:val="26"/>
        </w:rPr>
        <w:t xml:space="preserve">А.В. Чевтаева </w:t>
      </w:r>
      <w:r w:rsidR="00151CB5" w:rsidRPr="00FA057F">
        <w:rPr>
          <w:color w:val="auto"/>
          <w:sz w:val="26"/>
          <w:szCs w:val="26"/>
        </w:rPr>
        <w:t xml:space="preserve">                                  </w:t>
      </w:r>
    </w:p>
    <w:p w14:paraId="736F959E" w14:textId="77777777" w:rsidR="00CB4389" w:rsidRPr="00FA057F" w:rsidRDefault="00CB4389" w:rsidP="0043765D">
      <w:pPr>
        <w:rPr>
          <w:color w:val="auto"/>
          <w:sz w:val="28"/>
        </w:rPr>
      </w:pPr>
    </w:p>
    <w:p w14:paraId="46670972" w14:textId="77777777" w:rsidR="009704CC" w:rsidRPr="00FA057F" w:rsidRDefault="009704CC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  <w:bookmarkStart w:id="1" w:name="Утвержден"/>
      <w:bookmarkEnd w:id="1"/>
    </w:p>
    <w:p w14:paraId="79E238AC" w14:textId="77777777" w:rsidR="009704CC" w:rsidRPr="00FA057F" w:rsidRDefault="009704CC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  <w:bookmarkStart w:id="2" w:name="_GoBack"/>
      <w:bookmarkEnd w:id="2"/>
    </w:p>
    <w:p w14:paraId="76A50BA7" w14:textId="77777777" w:rsidR="009704CC" w:rsidRPr="00FA057F" w:rsidRDefault="009704CC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34BCF889" w14:textId="77777777" w:rsidR="009704CC" w:rsidRPr="00FA057F" w:rsidRDefault="009704CC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509764C7" w14:textId="77777777" w:rsidR="009704CC" w:rsidRPr="00FA057F" w:rsidRDefault="009704CC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5B020B4C" w14:textId="77777777" w:rsidR="009704CC" w:rsidRPr="00FA057F" w:rsidRDefault="009704CC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787836C0" w14:textId="77777777" w:rsidR="009704CC" w:rsidRPr="00FA057F" w:rsidRDefault="009704CC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36D96347" w14:textId="77777777" w:rsidR="009704CC" w:rsidRPr="00FA057F" w:rsidRDefault="009704CC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4CC27AA0" w14:textId="77777777" w:rsidR="009704CC" w:rsidRPr="00FA057F" w:rsidRDefault="009704CC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5BE7322D" w14:textId="77777777" w:rsidR="009704CC" w:rsidRPr="00FA057F" w:rsidRDefault="009704CC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4F7CD152" w14:textId="77777777" w:rsidR="009704CC" w:rsidRPr="00FA057F" w:rsidRDefault="009704CC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027722FD" w14:textId="77777777" w:rsidR="009704CC" w:rsidRPr="00FA057F" w:rsidRDefault="009704CC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2F86027A" w14:textId="77777777" w:rsidR="009704CC" w:rsidRPr="00FA057F" w:rsidRDefault="009704CC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4319CF80" w14:textId="77777777" w:rsidR="009704CC" w:rsidRPr="00FA057F" w:rsidRDefault="009704CC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503A2F6D" w14:textId="77777777" w:rsidR="009704CC" w:rsidRPr="00FA057F" w:rsidRDefault="009704CC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633A3ED7" w14:textId="77777777" w:rsidR="009704CC" w:rsidRPr="00FA057F" w:rsidRDefault="009704CC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4C899A91" w14:textId="77777777" w:rsidR="009704CC" w:rsidRPr="00FA057F" w:rsidRDefault="009704CC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55FB8C0F" w14:textId="77777777" w:rsidR="009704CC" w:rsidRPr="00FA057F" w:rsidRDefault="009704CC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2E38FE0E" w14:textId="77777777" w:rsidR="009704CC" w:rsidRDefault="009704CC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3FC73855" w14:textId="77777777" w:rsidR="00B40629" w:rsidRDefault="00B40629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0D47C44A" w14:textId="77777777" w:rsidR="009704CC" w:rsidRDefault="009704CC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78C04CC2" w14:textId="77777777" w:rsidR="00B40629" w:rsidRPr="00FA057F" w:rsidRDefault="00B40629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6BB66829" w14:textId="77777777" w:rsidR="001B49E8" w:rsidRDefault="001B49E8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4FC6F065" w14:textId="77777777" w:rsidR="001B49E8" w:rsidRDefault="001B49E8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</w:p>
    <w:p w14:paraId="0CB90F4C" w14:textId="11806300" w:rsidR="00641904" w:rsidRPr="00FA057F" w:rsidRDefault="00641904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  <w:r w:rsidRPr="00FA057F">
        <w:rPr>
          <w:rFonts w:ascii="Times New Roman" w:hAnsi="Times New Roman"/>
          <w:color w:val="auto"/>
          <w:spacing w:val="-1"/>
          <w:sz w:val="26"/>
          <w:szCs w:val="26"/>
        </w:rPr>
        <w:t>У</w:t>
      </w:r>
      <w:r w:rsidR="00644E23" w:rsidRPr="00FA057F">
        <w:rPr>
          <w:rFonts w:ascii="Times New Roman" w:hAnsi="Times New Roman"/>
          <w:color w:val="auto"/>
          <w:spacing w:val="-1"/>
          <w:sz w:val="26"/>
          <w:szCs w:val="26"/>
        </w:rPr>
        <w:t>ТВЕРЖДЕН</w:t>
      </w:r>
    </w:p>
    <w:p w14:paraId="542A24B5" w14:textId="77777777" w:rsidR="00641904" w:rsidRPr="00FA057F" w:rsidRDefault="00641904" w:rsidP="00D42F47">
      <w:pPr>
        <w:pStyle w:val="ad"/>
        <w:ind w:left="5245" w:right="124"/>
        <w:jc w:val="center"/>
        <w:rPr>
          <w:rFonts w:ascii="Times New Roman" w:hAnsi="Times New Roman"/>
          <w:color w:val="auto"/>
          <w:spacing w:val="-1"/>
          <w:sz w:val="26"/>
          <w:szCs w:val="26"/>
        </w:rPr>
      </w:pPr>
      <w:r w:rsidRPr="00FA057F">
        <w:rPr>
          <w:rFonts w:ascii="Times New Roman" w:hAnsi="Times New Roman"/>
          <w:color w:val="auto"/>
          <w:spacing w:val="-1"/>
          <w:sz w:val="26"/>
          <w:szCs w:val="26"/>
        </w:rPr>
        <w:t xml:space="preserve">Постановлением администрации Ольгинского муниципального округа Приморского края </w:t>
      </w:r>
    </w:p>
    <w:p w14:paraId="5B614549" w14:textId="3C744541" w:rsidR="00641904" w:rsidRPr="0082097A" w:rsidRDefault="00641904" w:rsidP="00641904">
      <w:pPr>
        <w:pStyle w:val="ad"/>
        <w:ind w:left="5670" w:right="124"/>
        <w:jc w:val="center"/>
        <w:rPr>
          <w:rFonts w:ascii="Times New Roman" w:hAnsi="Times New Roman"/>
          <w:color w:val="auto"/>
          <w:sz w:val="26"/>
          <w:szCs w:val="26"/>
          <w:u w:val="single"/>
        </w:rPr>
      </w:pPr>
      <w:r w:rsidRPr="0082097A">
        <w:rPr>
          <w:rFonts w:ascii="Times New Roman" w:hAnsi="Times New Roman"/>
          <w:color w:val="auto"/>
          <w:spacing w:val="-1"/>
          <w:sz w:val="26"/>
          <w:szCs w:val="26"/>
          <w:u w:val="single"/>
        </w:rPr>
        <w:t xml:space="preserve">от </w:t>
      </w:r>
      <w:r w:rsidR="0082097A" w:rsidRPr="0082097A">
        <w:rPr>
          <w:rFonts w:ascii="Times New Roman" w:hAnsi="Times New Roman"/>
          <w:color w:val="auto"/>
          <w:spacing w:val="-1"/>
          <w:sz w:val="26"/>
          <w:szCs w:val="26"/>
          <w:u w:val="single"/>
        </w:rPr>
        <w:t xml:space="preserve">12.03.2026 </w:t>
      </w:r>
      <w:r w:rsidRPr="0082097A">
        <w:rPr>
          <w:rFonts w:ascii="Times New Roman" w:hAnsi="Times New Roman"/>
          <w:color w:val="auto"/>
          <w:spacing w:val="-1"/>
          <w:sz w:val="26"/>
          <w:szCs w:val="26"/>
          <w:u w:val="single"/>
        </w:rPr>
        <w:t xml:space="preserve">№ </w:t>
      </w:r>
      <w:r w:rsidR="0082097A" w:rsidRPr="0082097A">
        <w:rPr>
          <w:rFonts w:ascii="Times New Roman" w:hAnsi="Times New Roman"/>
          <w:color w:val="auto"/>
          <w:spacing w:val="-1"/>
          <w:sz w:val="26"/>
          <w:szCs w:val="26"/>
          <w:u w:val="single"/>
        </w:rPr>
        <w:t>145</w:t>
      </w:r>
    </w:p>
    <w:p w14:paraId="3DABE1CE" w14:textId="77777777" w:rsidR="00641904" w:rsidRPr="00FA057F" w:rsidRDefault="00641904" w:rsidP="00641904">
      <w:pPr>
        <w:pStyle w:val="ad"/>
        <w:rPr>
          <w:color w:val="auto"/>
          <w:szCs w:val="24"/>
        </w:rPr>
      </w:pPr>
    </w:p>
    <w:p w14:paraId="7A396E31" w14:textId="32253C83" w:rsidR="00641904" w:rsidRPr="00FA057F" w:rsidRDefault="00641904" w:rsidP="00641904">
      <w:pPr>
        <w:ind w:right="-9" w:hanging="6"/>
        <w:jc w:val="center"/>
        <w:rPr>
          <w:b/>
          <w:color w:val="auto"/>
          <w:sz w:val="28"/>
          <w:szCs w:val="28"/>
        </w:rPr>
      </w:pPr>
      <w:bookmarkStart w:id="3" w:name="_bookmark0"/>
      <w:bookmarkEnd w:id="3"/>
      <w:r w:rsidRPr="00FA057F">
        <w:rPr>
          <w:b/>
          <w:color w:val="auto"/>
          <w:sz w:val="28"/>
          <w:szCs w:val="28"/>
        </w:rPr>
        <w:t xml:space="preserve">Порядок </w:t>
      </w:r>
    </w:p>
    <w:p w14:paraId="0958F718" w14:textId="7240377C" w:rsidR="00641904" w:rsidRPr="00FA057F" w:rsidRDefault="00641904" w:rsidP="00B40629">
      <w:pPr>
        <w:ind w:right="-9" w:hanging="6"/>
        <w:jc w:val="center"/>
        <w:rPr>
          <w:b/>
          <w:color w:val="auto"/>
          <w:sz w:val="28"/>
          <w:szCs w:val="28"/>
        </w:rPr>
      </w:pPr>
      <w:r w:rsidRPr="00FA057F">
        <w:rPr>
          <w:b/>
          <w:color w:val="auto"/>
          <w:sz w:val="28"/>
          <w:szCs w:val="28"/>
        </w:rPr>
        <w:t xml:space="preserve">определения объема и условий предоставления из бюджета Ольгинского муниципального округа субсидии бюджетным и автономным учреждениям Ольгинского муниципального округа на иные цели </w:t>
      </w:r>
    </w:p>
    <w:p w14:paraId="065F55D7" w14:textId="77777777" w:rsidR="00641904" w:rsidRPr="00FA057F" w:rsidRDefault="00641904" w:rsidP="00641904">
      <w:pPr>
        <w:pStyle w:val="ad"/>
        <w:jc w:val="center"/>
        <w:rPr>
          <w:b/>
          <w:color w:val="auto"/>
          <w:szCs w:val="24"/>
        </w:rPr>
      </w:pPr>
    </w:p>
    <w:p w14:paraId="126CC28B" w14:textId="77777777" w:rsidR="00641904" w:rsidRPr="00FA057F" w:rsidRDefault="00641904" w:rsidP="00641904">
      <w:pPr>
        <w:pStyle w:val="afa"/>
        <w:numPr>
          <w:ilvl w:val="1"/>
          <w:numId w:val="15"/>
        </w:numPr>
        <w:tabs>
          <w:tab w:val="clear" w:pos="1196"/>
        </w:tabs>
        <w:autoSpaceDE w:val="0"/>
        <w:autoSpaceDN w:val="0"/>
        <w:spacing w:after="0" w:line="240" w:lineRule="auto"/>
        <w:ind w:left="0" w:firstLine="0"/>
        <w:contextualSpacing w:val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bookmarkStart w:id="4" w:name="1._Общие_положения"/>
      <w:bookmarkEnd w:id="4"/>
      <w:r w:rsidRPr="00FA057F">
        <w:rPr>
          <w:rFonts w:ascii="Times New Roman" w:hAnsi="Times New Roman"/>
          <w:b/>
          <w:color w:val="auto"/>
          <w:sz w:val="28"/>
          <w:szCs w:val="28"/>
        </w:rPr>
        <w:t>Общие</w:t>
      </w:r>
      <w:r w:rsidRPr="00FA057F">
        <w:rPr>
          <w:rFonts w:ascii="Times New Roman" w:hAnsi="Times New Roman"/>
          <w:b/>
          <w:color w:val="auto"/>
          <w:spacing w:val="-1"/>
          <w:sz w:val="28"/>
          <w:szCs w:val="28"/>
        </w:rPr>
        <w:t xml:space="preserve"> </w:t>
      </w:r>
      <w:r w:rsidRPr="00FA057F">
        <w:rPr>
          <w:rFonts w:ascii="Times New Roman" w:hAnsi="Times New Roman"/>
          <w:b/>
          <w:color w:val="auto"/>
          <w:sz w:val="28"/>
          <w:szCs w:val="28"/>
        </w:rPr>
        <w:t>положения</w:t>
      </w:r>
    </w:p>
    <w:p w14:paraId="71701321" w14:textId="77777777" w:rsidR="00641904" w:rsidRPr="00FA057F" w:rsidRDefault="00641904" w:rsidP="00641904">
      <w:pPr>
        <w:pStyle w:val="ad"/>
        <w:rPr>
          <w:b/>
          <w:color w:val="auto"/>
          <w:szCs w:val="24"/>
        </w:rPr>
      </w:pPr>
    </w:p>
    <w:p w14:paraId="41A3D443" w14:textId="594C38DD" w:rsidR="009110D0" w:rsidRPr="00FA057F" w:rsidRDefault="00641904" w:rsidP="009110D0">
      <w:pPr>
        <w:pStyle w:val="afa"/>
        <w:numPr>
          <w:ilvl w:val="1"/>
          <w:numId w:val="13"/>
        </w:numPr>
        <w:tabs>
          <w:tab w:val="clear" w:pos="1196"/>
          <w:tab w:val="left" w:pos="108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 Порядок определения объема и условий предоставления из бюджета Ольгинского муниципального округа субсидии бюджетным и автономным учреждениям Ольгинского муниципального округа на иные цели (далее – Порядок)  определяет процедуру принятия решений о предоставлении из бюджета Ольгинского муниципального округа субсидий муниципальным бюджетным и автономным учреждениям Ольгинского муниципального округа на иные цели</w:t>
      </w:r>
      <w:r w:rsidR="00D45CA5" w:rsidRPr="00FA057F">
        <w:rPr>
          <w:rFonts w:ascii="Times New Roman" w:hAnsi="Times New Roman"/>
          <w:color w:val="auto"/>
          <w:sz w:val="26"/>
          <w:szCs w:val="26"/>
        </w:rPr>
        <w:t>,</w:t>
      </w:r>
      <w:r w:rsidR="00D45CA5" w:rsidRPr="00FA057F">
        <w:rPr>
          <w:rFonts w:ascii="Times New Roman" w:hAnsi="Times New Roman"/>
          <w:bCs/>
          <w:color w:val="auto"/>
          <w:sz w:val="26"/>
          <w:szCs w:val="26"/>
          <w:shd w:val="clear" w:color="auto" w:fill="FFFFFF"/>
        </w:rPr>
        <w:t xml:space="preserve"> не</w:t>
      </w:r>
      <w:r w:rsidR="00D45CA5" w:rsidRPr="00FA057F">
        <w:rPr>
          <w:rFonts w:ascii="Times New Roman" w:hAnsi="Times New Roman"/>
          <w:color w:val="auto"/>
          <w:sz w:val="26"/>
          <w:szCs w:val="26"/>
          <w:shd w:val="clear" w:color="auto" w:fill="FFFFFF"/>
        </w:rPr>
        <w:t> </w:t>
      </w:r>
      <w:r w:rsidR="00D45CA5" w:rsidRPr="00FA057F">
        <w:rPr>
          <w:rFonts w:ascii="Times New Roman" w:hAnsi="Times New Roman"/>
          <w:bCs/>
          <w:color w:val="auto"/>
          <w:sz w:val="26"/>
          <w:szCs w:val="26"/>
          <w:shd w:val="clear" w:color="auto" w:fill="FFFFFF"/>
        </w:rPr>
        <w:t>связанные</w:t>
      </w:r>
      <w:r w:rsidR="00D45CA5" w:rsidRPr="00FA057F">
        <w:rPr>
          <w:rFonts w:ascii="Times New Roman" w:hAnsi="Times New Roman"/>
          <w:color w:val="auto"/>
          <w:sz w:val="26"/>
          <w:szCs w:val="26"/>
          <w:shd w:val="clear" w:color="auto" w:fill="FFFFFF"/>
        </w:rPr>
        <w:t> </w:t>
      </w:r>
      <w:r w:rsidR="00D45CA5" w:rsidRPr="00FA057F">
        <w:rPr>
          <w:rFonts w:ascii="Times New Roman" w:hAnsi="Times New Roman"/>
          <w:bCs/>
          <w:color w:val="auto"/>
          <w:sz w:val="26"/>
          <w:szCs w:val="26"/>
          <w:shd w:val="clear" w:color="auto" w:fill="FFFFFF"/>
        </w:rPr>
        <w:t>с</w:t>
      </w:r>
      <w:r w:rsidR="00D45CA5" w:rsidRPr="00FA057F">
        <w:rPr>
          <w:rFonts w:ascii="Times New Roman" w:hAnsi="Times New Roman"/>
          <w:color w:val="auto"/>
          <w:sz w:val="26"/>
          <w:szCs w:val="26"/>
          <w:shd w:val="clear" w:color="auto" w:fill="FFFFFF"/>
        </w:rPr>
        <w:t> финансовым </w:t>
      </w:r>
      <w:r w:rsidR="00D45CA5" w:rsidRPr="00FA057F">
        <w:rPr>
          <w:rFonts w:ascii="Times New Roman" w:hAnsi="Times New Roman"/>
          <w:bCs/>
          <w:color w:val="auto"/>
          <w:sz w:val="26"/>
          <w:szCs w:val="26"/>
          <w:shd w:val="clear" w:color="auto" w:fill="FFFFFF"/>
        </w:rPr>
        <w:t>обеспечением</w:t>
      </w:r>
      <w:r w:rsidR="00D45CA5" w:rsidRPr="00FA057F">
        <w:rPr>
          <w:rFonts w:ascii="Times New Roman" w:hAnsi="Times New Roman"/>
          <w:color w:val="auto"/>
          <w:sz w:val="26"/>
          <w:szCs w:val="26"/>
          <w:shd w:val="clear" w:color="auto" w:fill="FFFFFF"/>
        </w:rPr>
        <w:t> выполнения </w:t>
      </w:r>
      <w:r w:rsidR="00D45CA5" w:rsidRPr="00FA057F">
        <w:rPr>
          <w:rFonts w:ascii="Times New Roman" w:hAnsi="Times New Roman"/>
          <w:bCs/>
          <w:color w:val="auto"/>
          <w:sz w:val="26"/>
          <w:szCs w:val="26"/>
          <w:shd w:val="clear" w:color="auto" w:fill="FFFFFF"/>
        </w:rPr>
        <w:t>муниципального</w:t>
      </w:r>
      <w:r w:rsidR="00D45CA5" w:rsidRPr="00FA057F">
        <w:rPr>
          <w:rFonts w:ascii="Times New Roman" w:hAnsi="Times New Roman"/>
          <w:color w:val="auto"/>
          <w:sz w:val="26"/>
          <w:szCs w:val="26"/>
          <w:shd w:val="clear" w:color="auto" w:fill="FFFFFF"/>
        </w:rPr>
        <w:t> </w:t>
      </w:r>
      <w:r w:rsidR="00D45CA5" w:rsidRPr="00FA057F">
        <w:rPr>
          <w:rFonts w:ascii="Times New Roman" w:hAnsi="Times New Roman"/>
          <w:bCs/>
          <w:color w:val="auto"/>
          <w:sz w:val="26"/>
          <w:szCs w:val="26"/>
          <w:shd w:val="clear" w:color="auto" w:fill="FFFFFF"/>
        </w:rPr>
        <w:t>задания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 в соответствии с </w:t>
      </w:r>
      <w:hyperlink r:id="rId13">
        <w:r w:rsidRPr="00FA057F">
          <w:rPr>
            <w:rFonts w:ascii="Times New Roman" w:hAnsi="Times New Roman"/>
            <w:color w:val="auto"/>
            <w:sz w:val="26"/>
            <w:szCs w:val="26"/>
          </w:rPr>
          <w:t>пунктом 1 статьи 78.1</w:t>
        </w:r>
      </w:hyperlink>
      <w:r w:rsidRPr="00FA057F">
        <w:rPr>
          <w:rFonts w:ascii="Times New Roman" w:hAnsi="Times New Roman"/>
          <w:color w:val="auto"/>
          <w:sz w:val="26"/>
          <w:szCs w:val="26"/>
        </w:rPr>
        <w:t xml:space="preserve"> Бюджетного кодекса Российской Федерации (далее – субсидии, учреждение, БК РФ), условия и порядок определения объема предоставления субсидий, требования к отчетности, порядок осуществления контроля за соблюдением целей, условий и порядка предоставления субсидий и ответственность за их несоблюдение.</w:t>
      </w:r>
    </w:p>
    <w:p w14:paraId="43929585" w14:textId="5C2E6D1F" w:rsidR="009110D0" w:rsidRPr="00FA057F" w:rsidRDefault="009110D0" w:rsidP="009110D0">
      <w:pPr>
        <w:pStyle w:val="afa"/>
        <w:numPr>
          <w:ilvl w:val="1"/>
          <w:numId w:val="13"/>
        </w:numPr>
        <w:tabs>
          <w:tab w:val="clear" w:pos="1196"/>
          <w:tab w:val="left" w:pos="108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Субсидии учреждениям, предоставляются в целях обеспечения расходов, не относящихся к нормативным затратам на оказание муниципальных услуг (выполнение работ) и к нормативным затратам на содержание имущества учреждений.</w:t>
      </w:r>
    </w:p>
    <w:p w14:paraId="14BCD513" w14:textId="44E914CE" w:rsidR="009110D0" w:rsidRPr="00FA057F" w:rsidRDefault="009110D0" w:rsidP="00641904">
      <w:pPr>
        <w:pStyle w:val="afa"/>
        <w:numPr>
          <w:ilvl w:val="1"/>
          <w:numId w:val="13"/>
        </w:numPr>
        <w:tabs>
          <w:tab w:val="clear" w:pos="1196"/>
          <w:tab w:val="left" w:pos="108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Субсидии могут предоставляться в целях реализации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муниципальной программы, в случае если субсидия предоставляется в целях реализации соответствующих программ, проектов, не включаемых в муниципальное задание.</w:t>
      </w:r>
    </w:p>
    <w:p w14:paraId="12FEA76B" w14:textId="77777777" w:rsidR="00641904" w:rsidRPr="00FA057F" w:rsidRDefault="00641904" w:rsidP="00641904">
      <w:pPr>
        <w:pStyle w:val="afa"/>
        <w:numPr>
          <w:ilvl w:val="1"/>
          <w:numId w:val="13"/>
        </w:numPr>
        <w:tabs>
          <w:tab w:val="clear" w:pos="1196"/>
          <w:tab w:val="left" w:pos="99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bookmarkStart w:id="5" w:name="_bookmark1"/>
      <w:bookmarkEnd w:id="5"/>
      <w:r w:rsidRPr="00FA057F">
        <w:rPr>
          <w:rFonts w:ascii="Times New Roman" w:hAnsi="Times New Roman"/>
          <w:color w:val="auto"/>
          <w:sz w:val="26"/>
          <w:szCs w:val="26"/>
        </w:rPr>
        <w:t>Целями предоставления субсидии</w:t>
      </w:r>
      <w:r w:rsidRPr="00FA057F">
        <w:rPr>
          <w:rFonts w:ascii="Times New Roman" w:hAnsi="Times New Roman"/>
          <w:color w:val="auto"/>
          <w:spacing w:val="-3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являются:</w:t>
      </w:r>
    </w:p>
    <w:p w14:paraId="4E696BD8" w14:textId="77777777" w:rsidR="00641904" w:rsidRPr="00FA057F" w:rsidRDefault="00641904" w:rsidP="00641904">
      <w:pPr>
        <w:pStyle w:val="afa"/>
        <w:numPr>
          <w:ilvl w:val="2"/>
          <w:numId w:val="13"/>
        </w:numPr>
        <w:tabs>
          <w:tab w:val="clear" w:pos="1196"/>
          <w:tab w:val="left" w:pos="122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Осуществление мероприятий по содержанию имущества, находящегося в оперативном управлении учреждения:</w:t>
      </w:r>
    </w:p>
    <w:p w14:paraId="3D5B0B3F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83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субсидия в целях осуществления мероприятий по капитальному ремонту объектов недвижимого имущества (оплата договоров на выполнение работ по капитальному ремонту объектов недвижимого имущества, находящихся у учреждения на праве оперативного управления (за исключением объектов недвижимого имущества (частей объектов недвижимого имущества), переданных учреждением в</w:t>
      </w:r>
      <w:r w:rsidRPr="00FA057F">
        <w:rPr>
          <w:rFonts w:ascii="Times New Roman" w:hAnsi="Times New Roman"/>
          <w:color w:val="auto"/>
          <w:spacing w:val="-4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аренду));</w:t>
      </w:r>
    </w:p>
    <w:p w14:paraId="68CB3831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78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субсидия в целях осуществления мероприятий по ремонту объектов движимого и недвижимого</w:t>
      </w:r>
      <w:r w:rsidRPr="00FA057F">
        <w:rPr>
          <w:rFonts w:ascii="Times New Roman" w:hAnsi="Times New Roman"/>
          <w:color w:val="auto"/>
          <w:spacing w:val="-20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имущества;</w:t>
      </w:r>
    </w:p>
    <w:p w14:paraId="57379481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78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субсидия в целях проведения работ по консервации объектов недвижимого</w:t>
      </w:r>
      <w:r w:rsidRPr="00FA057F">
        <w:rPr>
          <w:rFonts w:ascii="Times New Roman" w:hAnsi="Times New Roman"/>
          <w:color w:val="auto"/>
          <w:spacing w:val="-12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lastRenderedPageBreak/>
        <w:t>имущества;</w:t>
      </w:r>
    </w:p>
    <w:p w14:paraId="0A48F780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78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субсидия в целях проведения работ по консервации объектов незавершенного</w:t>
      </w:r>
      <w:r w:rsidRPr="00FA057F">
        <w:rPr>
          <w:rFonts w:ascii="Times New Roman" w:hAnsi="Times New Roman"/>
          <w:color w:val="auto"/>
          <w:spacing w:val="-13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строительства;</w:t>
      </w:r>
    </w:p>
    <w:p w14:paraId="2C4BACCA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87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субсидия в целях проведения работ по обследованию технического состояния объектов, подлежащих реконструкции или ремонту, с целью составления дефектных ведомостей, определения плана ремонтных</w:t>
      </w:r>
      <w:r w:rsidRPr="00FA057F">
        <w:rPr>
          <w:rFonts w:ascii="Times New Roman" w:hAnsi="Times New Roman"/>
          <w:color w:val="auto"/>
          <w:spacing w:val="-22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работ;</w:t>
      </w:r>
    </w:p>
    <w:p w14:paraId="6E307934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80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субсидия в целях проведения обследований технического состояния объектов незавершенного строительства (в том числе законсервированных) с целью принятия решения о продолжении</w:t>
      </w:r>
      <w:r w:rsidRPr="00FA057F">
        <w:rPr>
          <w:rFonts w:ascii="Times New Roman" w:hAnsi="Times New Roman"/>
          <w:color w:val="auto"/>
          <w:spacing w:val="-8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строительства;</w:t>
      </w:r>
    </w:p>
    <w:p w14:paraId="54A6A618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79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субсидия в целях выполнения инженерных изысканий, подготовки проектной документации для ремонта объектов недвижимого имущества, а также проведения экспертизы указанной проектной документации и результатов указанных инженерных</w:t>
      </w:r>
      <w:r w:rsidRPr="00FA057F">
        <w:rPr>
          <w:rFonts w:ascii="Times New Roman" w:hAnsi="Times New Roman"/>
          <w:color w:val="auto"/>
          <w:spacing w:val="-5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изысканий;</w:t>
      </w:r>
    </w:p>
    <w:p w14:paraId="183EB745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78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субсидия в целях проведения энергетического обследования и получения энергетических паспортов</w:t>
      </w:r>
      <w:r w:rsidRPr="00FA057F">
        <w:rPr>
          <w:rFonts w:ascii="Times New Roman" w:hAnsi="Times New Roman"/>
          <w:color w:val="auto"/>
          <w:spacing w:val="-23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объектов;</w:t>
      </w:r>
    </w:p>
    <w:p w14:paraId="39098FA9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842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субсидия в целях проведения работ по подключению к линиям связи, электро- и теплоснабжения, сетям инженерно-технического обеспечения, в том числе для увеличения потребляемой мощности (в случае, если расходы на проведение указанных работ не включены в расходы на осуществление капитальных</w:t>
      </w:r>
      <w:r w:rsidRPr="00FA057F">
        <w:rPr>
          <w:rFonts w:ascii="Times New Roman" w:hAnsi="Times New Roman"/>
          <w:color w:val="auto"/>
          <w:spacing w:val="-12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вложений);</w:t>
      </w:r>
    </w:p>
    <w:p w14:paraId="3ED905B6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78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субсидия в целях благоустройства земельных участков, находящихся в пользовании</w:t>
      </w:r>
      <w:r w:rsidRPr="00FA057F">
        <w:rPr>
          <w:rFonts w:ascii="Times New Roman" w:hAnsi="Times New Roman"/>
          <w:color w:val="auto"/>
          <w:spacing w:val="-14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учреждения;</w:t>
      </w:r>
    </w:p>
    <w:p w14:paraId="26BCDD40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79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иные субсидии, предоставляемые в целях осуществления мероприятий по содержанию имущества, находящегося в оперативном</w:t>
      </w:r>
      <w:r w:rsidRPr="00FA057F">
        <w:rPr>
          <w:rFonts w:ascii="Times New Roman" w:hAnsi="Times New Roman"/>
          <w:color w:val="auto"/>
          <w:spacing w:val="1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управлении.</w:t>
      </w:r>
    </w:p>
    <w:p w14:paraId="3680BAB0" w14:textId="77777777" w:rsidR="00641904" w:rsidRPr="00FA057F" w:rsidRDefault="00641904" w:rsidP="00641904">
      <w:pPr>
        <w:pStyle w:val="afa"/>
        <w:numPr>
          <w:ilvl w:val="2"/>
          <w:numId w:val="13"/>
        </w:numPr>
        <w:tabs>
          <w:tab w:val="clear" w:pos="1196"/>
          <w:tab w:val="left" w:pos="1128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Приобретение нефинансовых</w:t>
      </w:r>
      <w:r w:rsidRPr="00FA057F">
        <w:rPr>
          <w:rFonts w:ascii="Times New Roman" w:hAnsi="Times New Roman"/>
          <w:color w:val="auto"/>
          <w:spacing w:val="-4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активов:</w:t>
      </w:r>
    </w:p>
    <w:p w14:paraId="0386D4FF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87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субсидия в целях приобретения особо ценного движимого имущества, за исключением оборудования, транспортных средств, нематериальных</w:t>
      </w:r>
      <w:r w:rsidRPr="00FA057F">
        <w:rPr>
          <w:rFonts w:ascii="Times New Roman" w:hAnsi="Times New Roman"/>
          <w:color w:val="auto"/>
          <w:spacing w:val="-5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активов;</w:t>
      </w:r>
    </w:p>
    <w:p w14:paraId="66A5F30E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86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субсидия в целях приобретения объектов особо ценного движимого имущества в части оборудования, транспортных средств, нематериальных</w:t>
      </w:r>
      <w:r w:rsidRPr="00FA057F">
        <w:rPr>
          <w:rFonts w:ascii="Times New Roman" w:hAnsi="Times New Roman"/>
          <w:color w:val="auto"/>
          <w:spacing w:val="-5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активов;</w:t>
      </w:r>
    </w:p>
    <w:p w14:paraId="076A57AD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837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субсидия в целях модернизации объектов нефинансовых активов, отнесенных к движимому имуществу, за исключением нематериальных</w:t>
      </w:r>
      <w:r w:rsidRPr="00FA057F">
        <w:rPr>
          <w:rFonts w:ascii="Times New Roman" w:hAnsi="Times New Roman"/>
          <w:color w:val="auto"/>
          <w:spacing w:val="-4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активов;</w:t>
      </w:r>
    </w:p>
    <w:p w14:paraId="15B2376E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79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субсидия в целях приобретения материальных запасов, затраты на приобретение которых не включены в расчет нормативных затрат на оказание муниципальной услуги (выполнение</w:t>
      </w:r>
      <w:r w:rsidRPr="00FA057F">
        <w:rPr>
          <w:rFonts w:ascii="Times New Roman" w:hAnsi="Times New Roman"/>
          <w:color w:val="auto"/>
          <w:spacing w:val="-6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работы);</w:t>
      </w:r>
    </w:p>
    <w:p w14:paraId="7105378C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78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иные субсидии, предоставляемые в целях приобретения нефинансовых</w:t>
      </w:r>
      <w:r w:rsidRPr="00FA057F">
        <w:rPr>
          <w:rFonts w:ascii="Times New Roman" w:hAnsi="Times New Roman"/>
          <w:color w:val="auto"/>
          <w:spacing w:val="-11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активов.</w:t>
      </w:r>
    </w:p>
    <w:p w14:paraId="7030E5BA" w14:textId="77777777" w:rsidR="00641904" w:rsidRPr="00FA057F" w:rsidRDefault="00641904" w:rsidP="00641904">
      <w:pPr>
        <w:pStyle w:val="afa"/>
        <w:numPr>
          <w:ilvl w:val="2"/>
          <w:numId w:val="13"/>
        </w:numPr>
        <w:tabs>
          <w:tab w:val="clear" w:pos="1196"/>
          <w:tab w:val="left" w:pos="1127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Осуществление операций с недвижимым</w:t>
      </w:r>
      <w:r w:rsidRPr="00FA057F">
        <w:rPr>
          <w:rFonts w:ascii="Times New Roman" w:hAnsi="Times New Roman"/>
          <w:color w:val="auto"/>
          <w:spacing w:val="-4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имуществом:</w:t>
      </w:r>
    </w:p>
    <w:p w14:paraId="1EE9F1C1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859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субсидия в целях охраны объектов незавершенного строительства и территорий, используемых для их возведения, до принятия решения о консервации указанных объектов незавершенного</w:t>
      </w:r>
      <w:r w:rsidRPr="00FA057F">
        <w:rPr>
          <w:rFonts w:ascii="Times New Roman" w:hAnsi="Times New Roman"/>
          <w:color w:val="auto"/>
          <w:spacing w:val="-10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строительства;</w:t>
      </w:r>
    </w:p>
    <w:p w14:paraId="0FEC4338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842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субсидия в целях осуществления мероприятий по оформлению прав на объекты недвижимого имущества (регистрация права учреждения на объекты недвижимого</w:t>
      </w:r>
      <w:r w:rsidRPr="00FA057F">
        <w:rPr>
          <w:rFonts w:ascii="Times New Roman" w:hAnsi="Times New Roman"/>
          <w:color w:val="auto"/>
          <w:spacing w:val="-6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имущества);</w:t>
      </w:r>
    </w:p>
    <w:p w14:paraId="75DB8778" w14:textId="50D6C698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839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субсидия в целях осуществления мероприятий по содержанию законсервированных объектов капитального строительства муниципальной собственности Ольгинского муниципального округа.</w:t>
      </w:r>
    </w:p>
    <w:p w14:paraId="01E8F56B" w14:textId="7AC7051F" w:rsidR="00641904" w:rsidRPr="00FA057F" w:rsidRDefault="00641904" w:rsidP="00641904">
      <w:pPr>
        <w:pStyle w:val="afa"/>
        <w:numPr>
          <w:ilvl w:val="2"/>
          <w:numId w:val="13"/>
        </w:numPr>
        <w:tabs>
          <w:tab w:val="clear" w:pos="1196"/>
          <w:tab w:val="left" w:pos="1178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Осуществление мероприятий по мобилизационной подготовке, гражданской обороне, предотвращению и ликвидации чрезвычайных ситуаций (в целях проведения восстановительных работ в случае наступления аварийной (чрезвычайной) ситуации, в том числе в результате опасного природного явления, катастрофы, стихийного и иного бедствия </w:t>
      </w:r>
      <w:r w:rsidRPr="00FA057F">
        <w:rPr>
          <w:rFonts w:ascii="Times New Roman" w:hAnsi="Times New Roman"/>
          <w:color w:val="auto"/>
          <w:sz w:val="26"/>
          <w:szCs w:val="26"/>
        </w:rPr>
        <w:lastRenderedPageBreak/>
        <w:t xml:space="preserve">на территории </w:t>
      </w:r>
      <w:r w:rsidR="00555D6E" w:rsidRPr="00FA057F">
        <w:rPr>
          <w:rFonts w:ascii="Times New Roman" w:hAnsi="Times New Roman"/>
          <w:color w:val="auto"/>
          <w:sz w:val="26"/>
          <w:szCs w:val="26"/>
        </w:rPr>
        <w:t>Ольгинского муниципального округа</w:t>
      </w:r>
      <w:r w:rsidRPr="00FA057F">
        <w:rPr>
          <w:rFonts w:ascii="Times New Roman" w:hAnsi="Times New Roman"/>
          <w:color w:val="auto"/>
          <w:sz w:val="26"/>
          <w:szCs w:val="26"/>
        </w:rPr>
        <w:t>, и иных мероприятий по предотвращению, ликвидации чрезвычайных ситуаций).</w:t>
      </w:r>
    </w:p>
    <w:p w14:paraId="611BAFDC" w14:textId="77777777" w:rsidR="00641904" w:rsidRPr="00FA057F" w:rsidRDefault="00641904" w:rsidP="00641904">
      <w:pPr>
        <w:pStyle w:val="afa"/>
        <w:numPr>
          <w:ilvl w:val="2"/>
          <w:numId w:val="13"/>
        </w:numPr>
        <w:tabs>
          <w:tab w:val="clear" w:pos="1196"/>
          <w:tab w:val="left" w:pos="1127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Иные</w:t>
      </w:r>
      <w:r w:rsidRPr="00FA057F">
        <w:rPr>
          <w:rFonts w:ascii="Times New Roman" w:hAnsi="Times New Roman"/>
          <w:color w:val="auto"/>
          <w:spacing w:val="-1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цели:</w:t>
      </w:r>
    </w:p>
    <w:p w14:paraId="7E366848" w14:textId="6743A705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86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        субсидия в целях реализации мероприятий в области информационных технологий, включая внедрение современных информационных систем в</w:t>
      </w:r>
      <w:r w:rsidRPr="00FA057F">
        <w:rPr>
          <w:rFonts w:ascii="Times New Roman" w:hAnsi="Times New Roman"/>
          <w:color w:val="auto"/>
          <w:spacing w:val="-7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учреждениях;</w:t>
      </w:r>
    </w:p>
    <w:p w14:paraId="084B8F71" w14:textId="79A98DE9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84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        субсидия в целях погашения задолженности по денежным обязательствам учреждения, возникшим в силу принятия решений о реорганизации, изменении типа учреждения, в том числе по судебным актам, вступившим в законную силу, исполнительным</w:t>
      </w:r>
      <w:r w:rsidRPr="00FA057F">
        <w:rPr>
          <w:rFonts w:ascii="Times New Roman" w:hAnsi="Times New Roman"/>
          <w:color w:val="auto"/>
          <w:spacing w:val="1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документам;</w:t>
      </w:r>
    </w:p>
    <w:p w14:paraId="55CA8A23" w14:textId="0ED217DE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83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        субсидия в целях осуществления мероприятий по ликвидации, реорганизации учреждения, изменению типа учреждения;</w:t>
      </w:r>
    </w:p>
    <w:p w14:paraId="5622415F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709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субсидия в целях предоставления мер поддержки работникам</w:t>
      </w:r>
      <w:r w:rsidRPr="00FA057F">
        <w:rPr>
          <w:rFonts w:ascii="Times New Roman" w:hAnsi="Times New Roman"/>
          <w:color w:val="auto"/>
          <w:spacing w:val="-7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учреждений;</w:t>
      </w:r>
    </w:p>
    <w:p w14:paraId="7B32BF7C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709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субсидия в целях организации отдыха и оздоровления</w:t>
      </w:r>
      <w:r w:rsidRPr="00FA057F">
        <w:rPr>
          <w:rFonts w:ascii="Times New Roman" w:hAnsi="Times New Roman"/>
          <w:color w:val="auto"/>
          <w:spacing w:val="-5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детей;</w:t>
      </w:r>
    </w:p>
    <w:p w14:paraId="64E9006A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709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субсидия в целях выплаты именных</w:t>
      </w:r>
      <w:r w:rsidRPr="00FA057F">
        <w:rPr>
          <w:rFonts w:ascii="Times New Roman" w:hAnsi="Times New Roman"/>
          <w:color w:val="auto"/>
          <w:spacing w:val="-9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стипендий;</w:t>
      </w:r>
    </w:p>
    <w:p w14:paraId="59C1D2D3" w14:textId="77777777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709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субсидия в целях формирования стипендиального фонда профессиональных образовательных</w:t>
      </w:r>
      <w:r w:rsidRPr="00FA057F">
        <w:rPr>
          <w:rFonts w:ascii="Times New Roman" w:hAnsi="Times New Roman"/>
          <w:color w:val="auto"/>
          <w:spacing w:val="-21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организаций;</w:t>
      </w:r>
    </w:p>
    <w:p w14:paraId="7BC1CD34" w14:textId="5D432FA6" w:rsidR="00641904" w:rsidRPr="00FA057F" w:rsidRDefault="00641904" w:rsidP="00641904">
      <w:pPr>
        <w:pStyle w:val="afa"/>
        <w:numPr>
          <w:ilvl w:val="0"/>
          <w:numId w:val="14"/>
        </w:numPr>
        <w:tabs>
          <w:tab w:val="clear" w:pos="1196"/>
          <w:tab w:val="left" w:pos="709"/>
          <w:tab w:val="left" w:pos="86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        иные субсидии в целях реализации мероприятий, проводимых в рамках муниципальных программ и непрограммным направлениям, не включаемых в муниципальное задание, а также региональных проектов, реализуемых в рамках федеральных проектов, в том числе входящих в состав национальных</w:t>
      </w:r>
      <w:r w:rsidRPr="00FA057F">
        <w:rPr>
          <w:rFonts w:ascii="Times New Roman" w:hAnsi="Times New Roman"/>
          <w:color w:val="auto"/>
          <w:spacing w:val="-5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проектов.</w:t>
      </w:r>
    </w:p>
    <w:p w14:paraId="54EA3AF3" w14:textId="44BB3881" w:rsidR="00641904" w:rsidRPr="00FA057F" w:rsidRDefault="00641904" w:rsidP="00641904">
      <w:pPr>
        <w:pStyle w:val="afa"/>
        <w:numPr>
          <w:ilvl w:val="1"/>
          <w:numId w:val="13"/>
        </w:numPr>
        <w:tabs>
          <w:tab w:val="clear" w:pos="1196"/>
          <w:tab w:val="left" w:pos="103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Предоставление субсидий учреждению осуществляется в рамках реализации мероприятий муниципальных программ и непрограммных направлений Ольгинского муниципального округа или по отдельному решению органов местного самоуправления Ольгинского муниципального округа. </w:t>
      </w:r>
    </w:p>
    <w:p w14:paraId="38E46E3E" w14:textId="0EF77029" w:rsidR="00641904" w:rsidRPr="00FA057F" w:rsidRDefault="00641904" w:rsidP="00641904">
      <w:pPr>
        <w:pStyle w:val="ad"/>
        <w:spacing w:after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Субсидии предоставляются учреждениям главными распорядителями средств бюджета Ольгинского муниципального округа, до которых в соответствии с действующим бюджетным законодательством доводятся в установленном порядке лимиты бюджетных обязательств на предоставление субсидии на соответствующий финансовый год и плановый период</w:t>
      </w:r>
      <w:r w:rsidR="00D45CA5" w:rsidRPr="00FA057F">
        <w:rPr>
          <w:rFonts w:ascii="Times New Roman" w:hAnsi="Times New Roman"/>
          <w:color w:val="auto"/>
          <w:sz w:val="26"/>
          <w:szCs w:val="26"/>
        </w:rPr>
        <w:t xml:space="preserve"> (далее – ГРБС)</w:t>
      </w:r>
      <w:r w:rsidRPr="00FA057F">
        <w:rPr>
          <w:rFonts w:ascii="Times New Roman" w:hAnsi="Times New Roman"/>
          <w:color w:val="auto"/>
          <w:sz w:val="26"/>
          <w:szCs w:val="26"/>
        </w:rPr>
        <w:t>, и (или) осуществляющими функции и полномочия учредителя в отношении учреждения (далее - Учредитель).</w:t>
      </w:r>
    </w:p>
    <w:p w14:paraId="2E6624EE" w14:textId="77777777" w:rsidR="00641904" w:rsidRPr="00FA057F" w:rsidRDefault="00641904" w:rsidP="00641904">
      <w:pPr>
        <w:pStyle w:val="ad"/>
        <w:rPr>
          <w:rFonts w:ascii="Times New Roman" w:hAnsi="Times New Roman"/>
          <w:color w:val="auto"/>
          <w:szCs w:val="24"/>
        </w:rPr>
      </w:pPr>
    </w:p>
    <w:p w14:paraId="1FA38139" w14:textId="77777777" w:rsidR="00641904" w:rsidRPr="00FA057F" w:rsidRDefault="00641904" w:rsidP="00641904">
      <w:pPr>
        <w:pStyle w:val="10"/>
        <w:keepNext w:val="0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ind w:left="0" w:firstLine="0"/>
        <w:jc w:val="center"/>
        <w:rPr>
          <w:color w:val="auto"/>
          <w:szCs w:val="28"/>
        </w:rPr>
      </w:pPr>
      <w:bookmarkStart w:id="6" w:name="2._Условия_и_порядок_предоставления_целе"/>
      <w:bookmarkEnd w:id="6"/>
      <w:r w:rsidRPr="00FA057F">
        <w:rPr>
          <w:color w:val="auto"/>
          <w:szCs w:val="28"/>
        </w:rPr>
        <w:t>Условия и порядок предоставления целевых</w:t>
      </w:r>
      <w:r w:rsidRPr="00FA057F">
        <w:rPr>
          <w:color w:val="auto"/>
          <w:spacing w:val="-6"/>
          <w:szCs w:val="28"/>
        </w:rPr>
        <w:t xml:space="preserve"> </w:t>
      </w:r>
      <w:r w:rsidRPr="00FA057F">
        <w:rPr>
          <w:color w:val="auto"/>
          <w:szCs w:val="28"/>
        </w:rPr>
        <w:t>субсидий</w:t>
      </w:r>
    </w:p>
    <w:p w14:paraId="5EA13B7A" w14:textId="77777777" w:rsidR="00641904" w:rsidRPr="00FA057F" w:rsidRDefault="00641904" w:rsidP="00641904">
      <w:pPr>
        <w:pStyle w:val="ad"/>
        <w:rPr>
          <w:rFonts w:ascii="Times New Roman" w:hAnsi="Times New Roman"/>
          <w:b/>
          <w:color w:val="auto"/>
          <w:szCs w:val="24"/>
        </w:rPr>
      </w:pPr>
    </w:p>
    <w:p w14:paraId="6A739401" w14:textId="6195E6AE" w:rsidR="00641904" w:rsidRPr="00FA057F" w:rsidRDefault="00641904" w:rsidP="00D42F47">
      <w:pPr>
        <w:pStyle w:val="afa"/>
        <w:numPr>
          <w:ilvl w:val="1"/>
          <w:numId w:val="12"/>
        </w:numPr>
        <w:tabs>
          <w:tab w:val="clear" w:pos="1196"/>
          <w:tab w:val="left" w:pos="999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bookmarkStart w:id="7" w:name="_bookmark2"/>
      <w:bookmarkEnd w:id="7"/>
      <w:r w:rsidRPr="00FA057F">
        <w:rPr>
          <w:rFonts w:ascii="Times New Roman" w:hAnsi="Times New Roman"/>
          <w:color w:val="auto"/>
          <w:sz w:val="26"/>
          <w:szCs w:val="26"/>
        </w:rPr>
        <w:t xml:space="preserve">Требование, которому должно соответствовать учреждение на первое число месяца, предшествующего месяцу, в котором планируется принятие решения о предоставлении субсидий, - отсутствие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просроченной задолженности по возврату в бюджет </w:t>
      </w:r>
      <w:r w:rsidR="00D42F47" w:rsidRPr="00FA057F">
        <w:rPr>
          <w:rFonts w:ascii="Times New Roman" w:hAnsi="Times New Roman"/>
          <w:color w:val="auto"/>
          <w:sz w:val="26"/>
          <w:szCs w:val="26"/>
        </w:rPr>
        <w:t xml:space="preserve">Ольгинского муниципального округа 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субсидий, предоставленных в том числе в соответствии с иными правовыми актами, за исключением случаев предоставления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</w:t>
      </w:r>
      <w:r w:rsidR="00D42F47" w:rsidRPr="00FA057F">
        <w:rPr>
          <w:rFonts w:ascii="Times New Roman" w:hAnsi="Times New Roman"/>
          <w:color w:val="auto"/>
          <w:sz w:val="26"/>
          <w:szCs w:val="26"/>
        </w:rPr>
        <w:t>Ольгинского муниципального округа</w:t>
      </w:r>
      <w:r w:rsidRPr="00FA057F">
        <w:rPr>
          <w:rFonts w:ascii="Times New Roman" w:hAnsi="Times New Roman"/>
          <w:color w:val="auto"/>
          <w:sz w:val="26"/>
          <w:szCs w:val="26"/>
        </w:rPr>
        <w:t>.</w:t>
      </w:r>
    </w:p>
    <w:p w14:paraId="6F01DEA6" w14:textId="6623BBF1" w:rsidR="00641904" w:rsidRPr="00FA057F" w:rsidRDefault="00641904" w:rsidP="00D42F47">
      <w:pPr>
        <w:pStyle w:val="afa"/>
        <w:numPr>
          <w:ilvl w:val="1"/>
          <w:numId w:val="12"/>
        </w:numPr>
        <w:tabs>
          <w:tab w:val="clear" w:pos="1196"/>
          <w:tab w:val="left" w:pos="1097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bookmarkStart w:id="8" w:name="_bookmark3"/>
      <w:bookmarkEnd w:id="8"/>
      <w:r w:rsidRPr="00FA057F">
        <w:rPr>
          <w:rFonts w:ascii="Times New Roman" w:hAnsi="Times New Roman"/>
          <w:color w:val="auto"/>
          <w:sz w:val="26"/>
          <w:szCs w:val="26"/>
        </w:rPr>
        <w:t xml:space="preserve">Учреждение, заинтересованное в предоставлении субсидии, представляет 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 xml:space="preserve">ГРБС и 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lastRenderedPageBreak/>
        <w:t>(или) у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чредителю документы с приложением описи представленных документов в соответствии с </w:t>
      </w:r>
      <w:hyperlink w:anchor="_bookmark12" w:history="1">
        <w:r w:rsidRPr="00FA057F">
          <w:rPr>
            <w:rFonts w:ascii="Times New Roman" w:hAnsi="Times New Roman"/>
            <w:color w:val="auto"/>
            <w:sz w:val="26"/>
            <w:szCs w:val="26"/>
          </w:rPr>
          <w:t>перечнем</w:t>
        </w:r>
      </w:hyperlink>
      <w:r w:rsidRPr="00FA057F">
        <w:rPr>
          <w:rFonts w:ascii="Times New Roman" w:hAnsi="Times New Roman"/>
          <w:color w:val="auto"/>
          <w:sz w:val="26"/>
          <w:szCs w:val="26"/>
        </w:rPr>
        <w:t xml:space="preserve"> документов, предоставленных для получения субсидии согласно приложению 1 к</w:t>
      </w:r>
      <w:bookmarkStart w:id="9" w:name="_bookmark4"/>
      <w:bookmarkEnd w:id="9"/>
      <w:r w:rsidRPr="00FA057F">
        <w:rPr>
          <w:rFonts w:ascii="Times New Roman" w:hAnsi="Times New Roman"/>
          <w:color w:val="auto"/>
          <w:sz w:val="26"/>
          <w:szCs w:val="26"/>
        </w:rPr>
        <w:t xml:space="preserve"> настоящему Порядку (далее -</w:t>
      </w:r>
      <w:r w:rsidRPr="00FA057F">
        <w:rPr>
          <w:rFonts w:ascii="Times New Roman" w:hAnsi="Times New Roman"/>
          <w:color w:val="auto"/>
          <w:spacing w:val="-5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Перечень).</w:t>
      </w:r>
    </w:p>
    <w:p w14:paraId="35C782E9" w14:textId="2340BF43" w:rsidR="00641904" w:rsidRPr="00FA057F" w:rsidRDefault="0036326D" w:rsidP="00D42F47">
      <w:pPr>
        <w:pStyle w:val="afa"/>
        <w:numPr>
          <w:ilvl w:val="1"/>
          <w:numId w:val="12"/>
        </w:numPr>
        <w:tabs>
          <w:tab w:val="clear" w:pos="1196"/>
          <w:tab w:val="left" w:pos="101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ГРБС и (или) у</w:t>
      </w:r>
      <w:r w:rsidR="00641904" w:rsidRPr="00FA057F">
        <w:rPr>
          <w:rFonts w:ascii="Times New Roman" w:hAnsi="Times New Roman"/>
          <w:color w:val="auto"/>
          <w:sz w:val="26"/>
          <w:szCs w:val="26"/>
        </w:rPr>
        <w:t>чредитель в течение 5 (пяти) рабочих дней со дня получения документов, представленных в соответствии с</w:t>
      </w:r>
      <w:hyperlink w:anchor="_bookmark3" w:history="1">
        <w:r w:rsidR="00641904" w:rsidRPr="00FA057F">
          <w:rPr>
            <w:rFonts w:ascii="Times New Roman" w:hAnsi="Times New Roman"/>
            <w:color w:val="auto"/>
            <w:sz w:val="26"/>
            <w:szCs w:val="26"/>
          </w:rPr>
          <w:t xml:space="preserve"> пунктом 2.2</w:t>
        </w:r>
      </w:hyperlink>
      <w:r w:rsidR="00641904" w:rsidRPr="00FA057F">
        <w:rPr>
          <w:rFonts w:ascii="Times New Roman" w:hAnsi="Times New Roman"/>
          <w:color w:val="auto"/>
          <w:sz w:val="26"/>
          <w:szCs w:val="26"/>
        </w:rPr>
        <w:t xml:space="preserve"> настоящего Порядка, осуществляет проверку документов на предмет соответствия Перечню.</w:t>
      </w:r>
    </w:p>
    <w:p w14:paraId="41F6012E" w14:textId="112A2F01" w:rsidR="00641904" w:rsidRPr="00FA057F" w:rsidRDefault="00641904" w:rsidP="00D42F47">
      <w:pPr>
        <w:pStyle w:val="ad"/>
        <w:spacing w:after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В случае представления неполного комплекта документов, указанных в Перечне, или несоответствия представленных документов перечню, а также в случае недостоверности информации, содержащейся в документах, представленных учреждением,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 xml:space="preserve"> ГРБС и (или)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>у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чредитель в течение 5 (пяти) рабочих дней со дня окончания срока, указанного в </w:t>
      </w:r>
      <w:hyperlink w:anchor="_bookmark4" w:history="1">
        <w:r w:rsidRPr="00FA057F">
          <w:rPr>
            <w:rFonts w:ascii="Times New Roman" w:hAnsi="Times New Roman"/>
            <w:color w:val="auto"/>
            <w:sz w:val="26"/>
            <w:szCs w:val="26"/>
          </w:rPr>
          <w:t>абзаце первом</w:t>
        </w:r>
      </w:hyperlink>
      <w:r w:rsidRPr="00FA057F">
        <w:rPr>
          <w:rFonts w:ascii="Times New Roman" w:hAnsi="Times New Roman"/>
          <w:color w:val="auto"/>
          <w:sz w:val="26"/>
          <w:szCs w:val="26"/>
        </w:rPr>
        <w:t xml:space="preserve"> настоящего пункта, возвращает их учреждению под роспись, письменно уведомляя о причинах возврата документов.</w:t>
      </w:r>
    </w:p>
    <w:p w14:paraId="15982811" w14:textId="77777777" w:rsidR="00641904" w:rsidRPr="00FA057F" w:rsidRDefault="00641904" w:rsidP="00BB2338">
      <w:pPr>
        <w:pStyle w:val="ad"/>
        <w:spacing w:after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Учреждение вправе повторно направить документы после устранения причин возврата документов. Повторное рассмотрение документов осуществляется в соответствии с настоящим пунктом.</w:t>
      </w:r>
    </w:p>
    <w:p w14:paraId="0945CC4D" w14:textId="77777777" w:rsidR="00641904" w:rsidRPr="00FA057F" w:rsidRDefault="00641904" w:rsidP="00BB2338">
      <w:pPr>
        <w:pStyle w:val="ad"/>
        <w:spacing w:after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Основаниями для отказа в предоставлении субсидии являются:</w:t>
      </w:r>
    </w:p>
    <w:p w14:paraId="55BB5B52" w14:textId="77777777" w:rsidR="00641904" w:rsidRPr="00FA057F" w:rsidRDefault="00641904" w:rsidP="00BB2338">
      <w:pPr>
        <w:pStyle w:val="afa"/>
        <w:numPr>
          <w:ilvl w:val="0"/>
          <w:numId w:val="14"/>
        </w:numPr>
        <w:tabs>
          <w:tab w:val="clear" w:pos="1196"/>
          <w:tab w:val="left" w:pos="709"/>
          <w:tab w:val="left" w:pos="85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несоответствие</w:t>
      </w:r>
      <w:r w:rsidRPr="00FA057F">
        <w:rPr>
          <w:rFonts w:ascii="Times New Roman" w:hAnsi="Times New Roman"/>
          <w:color w:val="auto"/>
          <w:spacing w:val="9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представленных</w:t>
      </w:r>
      <w:r w:rsidRPr="00FA057F">
        <w:rPr>
          <w:rFonts w:ascii="Times New Roman" w:hAnsi="Times New Roman"/>
          <w:color w:val="auto"/>
          <w:spacing w:val="6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учреждением</w:t>
      </w:r>
      <w:r w:rsidRPr="00FA057F">
        <w:rPr>
          <w:rFonts w:ascii="Times New Roman" w:hAnsi="Times New Roman"/>
          <w:color w:val="auto"/>
          <w:spacing w:val="9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документов</w:t>
      </w:r>
      <w:r w:rsidRPr="00FA057F">
        <w:rPr>
          <w:rFonts w:ascii="Times New Roman" w:hAnsi="Times New Roman"/>
          <w:color w:val="auto"/>
          <w:spacing w:val="11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Перечню;</w:t>
      </w:r>
    </w:p>
    <w:p w14:paraId="0FAB3F38" w14:textId="77777777" w:rsidR="00641904" w:rsidRPr="00FA057F" w:rsidRDefault="00641904" w:rsidP="00BB2338">
      <w:pPr>
        <w:pStyle w:val="afa"/>
        <w:numPr>
          <w:ilvl w:val="2"/>
          <w:numId w:val="11"/>
        </w:numPr>
        <w:tabs>
          <w:tab w:val="clear" w:pos="1196"/>
          <w:tab w:val="left" w:pos="78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 недостоверность информации, содержащейся в документах, представленных</w:t>
      </w:r>
      <w:r w:rsidRPr="00FA057F">
        <w:rPr>
          <w:rFonts w:ascii="Times New Roman" w:hAnsi="Times New Roman"/>
          <w:color w:val="auto"/>
          <w:spacing w:val="-8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учреждением;</w:t>
      </w:r>
    </w:p>
    <w:p w14:paraId="37A5066F" w14:textId="18D1794C" w:rsidR="00641904" w:rsidRPr="00FA057F" w:rsidRDefault="00D42F47" w:rsidP="00BB2338">
      <w:pPr>
        <w:pStyle w:val="afa"/>
        <w:numPr>
          <w:ilvl w:val="2"/>
          <w:numId w:val="11"/>
        </w:numPr>
        <w:tabs>
          <w:tab w:val="clear" w:pos="1196"/>
          <w:tab w:val="left" w:pos="78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641904" w:rsidRPr="00FA057F">
        <w:rPr>
          <w:rFonts w:ascii="Times New Roman" w:hAnsi="Times New Roman"/>
          <w:color w:val="auto"/>
          <w:sz w:val="26"/>
          <w:szCs w:val="26"/>
        </w:rPr>
        <w:t xml:space="preserve">несоответствие учреждения требованиям, установленным </w:t>
      </w:r>
      <w:hyperlink w:anchor="_bookmark2" w:history="1">
        <w:r w:rsidR="00641904" w:rsidRPr="00FA057F">
          <w:rPr>
            <w:rFonts w:ascii="Times New Roman" w:hAnsi="Times New Roman"/>
            <w:color w:val="auto"/>
            <w:sz w:val="26"/>
            <w:szCs w:val="26"/>
          </w:rPr>
          <w:t>пунктом</w:t>
        </w:r>
        <w:r w:rsidR="00641904" w:rsidRPr="00FA057F">
          <w:rPr>
            <w:rFonts w:ascii="Times New Roman" w:hAnsi="Times New Roman"/>
            <w:color w:val="auto"/>
            <w:spacing w:val="-2"/>
            <w:sz w:val="26"/>
            <w:szCs w:val="26"/>
          </w:rPr>
          <w:t xml:space="preserve"> </w:t>
        </w:r>
        <w:r w:rsidR="00641904" w:rsidRPr="00FA057F">
          <w:rPr>
            <w:rFonts w:ascii="Times New Roman" w:hAnsi="Times New Roman"/>
            <w:color w:val="auto"/>
            <w:sz w:val="26"/>
            <w:szCs w:val="26"/>
          </w:rPr>
          <w:t>2.1.</w:t>
        </w:r>
      </w:hyperlink>
    </w:p>
    <w:p w14:paraId="50F4A7EA" w14:textId="77F51D5D" w:rsidR="00641904" w:rsidRPr="00FA057F" w:rsidRDefault="00641904" w:rsidP="00BB2338">
      <w:pPr>
        <w:pStyle w:val="afa"/>
        <w:numPr>
          <w:ilvl w:val="1"/>
          <w:numId w:val="12"/>
        </w:numPr>
        <w:tabs>
          <w:tab w:val="clear" w:pos="1196"/>
          <w:tab w:val="left" w:pos="107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При предоставлении учреждением полного комплекта документов и при соответствии представленных документов Перечню, 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 xml:space="preserve">ГРБС и (или) учредитель </w:t>
      </w:r>
      <w:r w:rsidRPr="00FA057F">
        <w:rPr>
          <w:rFonts w:ascii="Times New Roman" w:hAnsi="Times New Roman"/>
          <w:color w:val="auto"/>
          <w:sz w:val="26"/>
          <w:szCs w:val="26"/>
        </w:rPr>
        <w:t>в течение 5 (пяти) рабочих дней принимает решение о предоставлении учреждению субсидии и издает правовой акт о предоставлении</w:t>
      </w:r>
      <w:r w:rsidRPr="00FA057F">
        <w:rPr>
          <w:rFonts w:ascii="Times New Roman" w:hAnsi="Times New Roman"/>
          <w:color w:val="auto"/>
          <w:spacing w:val="-21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субсидии.</w:t>
      </w:r>
    </w:p>
    <w:p w14:paraId="54DAA2CF" w14:textId="139D3A27" w:rsidR="00641904" w:rsidRPr="00FA057F" w:rsidRDefault="00641904" w:rsidP="00BB2338">
      <w:pPr>
        <w:pStyle w:val="ad"/>
        <w:spacing w:after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В правовом акте указываются: цель предоставления субсидии, источник ее получения, размер субсидии и (или) порядок расчета размера субсидии с указанием информации, обосновывающей ее размер (в том числе формулы расчета и порядок их применения), за исключением случаев, когда размер субсидии определен решением о бюджете </w:t>
      </w:r>
      <w:r w:rsidR="00D42F47" w:rsidRPr="00FA057F">
        <w:rPr>
          <w:rFonts w:ascii="Times New Roman" w:hAnsi="Times New Roman"/>
          <w:color w:val="auto"/>
          <w:sz w:val="26"/>
          <w:szCs w:val="26"/>
        </w:rPr>
        <w:t xml:space="preserve">Ольгинского муниципального округа 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или правовым актом органов местного самоуправления </w:t>
      </w:r>
      <w:r w:rsidR="00D42F47" w:rsidRPr="00FA057F">
        <w:rPr>
          <w:rFonts w:ascii="Times New Roman" w:hAnsi="Times New Roman"/>
          <w:color w:val="auto"/>
          <w:sz w:val="26"/>
          <w:szCs w:val="26"/>
        </w:rPr>
        <w:t>Ольгинского муниципального округа</w:t>
      </w:r>
      <w:r w:rsidRPr="00FA057F">
        <w:rPr>
          <w:rFonts w:ascii="Times New Roman" w:hAnsi="Times New Roman"/>
          <w:color w:val="auto"/>
          <w:sz w:val="26"/>
          <w:szCs w:val="26"/>
        </w:rPr>
        <w:t>.</w:t>
      </w:r>
      <w:r w:rsidR="00D42F47" w:rsidRPr="00FA057F">
        <w:rPr>
          <w:rFonts w:ascii="Times New Roman" w:hAnsi="Times New Roman"/>
          <w:color w:val="auto"/>
          <w:sz w:val="26"/>
          <w:szCs w:val="26"/>
        </w:rPr>
        <w:t xml:space="preserve">  </w:t>
      </w:r>
    </w:p>
    <w:p w14:paraId="62A4C121" w14:textId="2CA11F69" w:rsidR="00641904" w:rsidRPr="00FA057F" w:rsidRDefault="00641904" w:rsidP="00BB2338">
      <w:pPr>
        <w:pStyle w:val="ad"/>
        <w:spacing w:after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Размер субсидии определяется 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>ГРБС и (или) у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чредителем с учетом потребности учреждения в получении такой субсидии и в пределах лимитов бюджетных обязательств, доведенных в установленном порядке 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>ГРБС и (или) у</w:t>
      </w:r>
      <w:r w:rsidRPr="00FA057F">
        <w:rPr>
          <w:rFonts w:ascii="Times New Roman" w:hAnsi="Times New Roman"/>
          <w:color w:val="auto"/>
          <w:sz w:val="26"/>
          <w:szCs w:val="26"/>
        </w:rPr>
        <w:t>чредителю как главному</w:t>
      </w:r>
      <w:bookmarkStart w:id="10" w:name="_bookmark5"/>
      <w:bookmarkEnd w:id="10"/>
      <w:r w:rsidRPr="00FA057F">
        <w:rPr>
          <w:rFonts w:ascii="Times New Roman" w:hAnsi="Times New Roman"/>
          <w:color w:val="auto"/>
          <w:sz w:val="26"/>
          <w:szCs w:val="26"/>
        </w:rPr>
        <w:t xml:space="preserve"> распорядителю бюджетных средств бюджета </w:t>
      </w:r>
      <w:r w:rsidR="00D42F47" w:rsidRPr="00FA057F">
        <w:rPr>
          <w:rFonts w:ascii="Times New Roman" w:hAnsi="Times New Roman"/>
          <w:color w:val="auto"/>
          <w:sz w:val="26"/>
          <w:szCs w:val="26"/>
        </w:rPr>
        <w:t>Ольгинского муниципального округа</w:t>
      </w:r>
      <w:r w:rsidRPr="00FA057F">
        <w:rPr>
          <w:rFonts w:ascii="Times New Roman" w:hAnsi="Times New Roman"/>
          <w:color w:val="auto"/>
          <w:sz w:val="26"/>
          <w:szCs w:val="26"/>
        </w:rPr>
        <w:t>.</w:t>
      </w:r>
    </w:p>
    <w:p w14:paraId="57FDD670" w14:textId="2CE89E9D" w:rsidR="006B06ED" w:rsidRPr="00FA057F" w:rsidRDefault="00641904" w:rsidP="008B11AB">
      <w:pPr>
        <w:pStyle w:val="afa"/>
        <w:numPr>
          <w:ilvl w:val="1"/>
          <w:numId w:val="12"/>
        </w:numPr>
        <w:tabs>
          <w:tab w:val="clear" w:pos="1196"/>
          <w:tab w:val="left" w:pos="1095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В целях предоставления субсид</w:t>
      </w:r>
      <w:r w:rsidR="00D42F47" w:rsidRPr="00FA057F">
        <w:rPr>
          <w:rFonts w:ascii="Times New Roman" w:hAnsi="Times New Roman"/>
          <w:color w:val="auto"/>
          <w:sz w:val="26"/>
          <w:szCs w:val="26"/>
        </w:rPr>
        <w:t>ии между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 xml:space="preserve"> ГРБС и (или) у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чредителем и учреждением заключается соглашение о предоставлении субсидии </w:t>
      </w:r>
      <w:r w:rsidR="006B06ED" w:rsidRPr="00FA057F">
        <w:rPr>
          <w:rFonts w:ascii="Times New Roman" w:hAnsi="Times New Roman"/>
          <w:color w:val="auto"/>
          <w:sz w:val="26"/>
          <w:szCs w:val="26"/>
        </w:rPr>
        <w:t>в соответствии с типовой формой, установленной Министерством финансов Российской Федерации, в ГИИС «Электронный бюджет»</w:t>
      </w:r>
      <w:r w:rsidR="008B11AB" w:rsidRPr="00FA057F">
        <w:rPr>
          <w:rFonts w:ascii="Times New Roman" w:hAnsi="Times New Roman"/>
          <w:color w:val="auto"/>
          <w:sz w:val="26"/>
          <w:szCs w:val="26"/>
        </w:rPr>
        <w:t>.</w:t>
      </w:r>
    </w:p>
    <w:p w14:paraId="2BF0E3EB" w14:textId="77777777" w:rsidR="00641904" w:rsidRPr="00FA057F" w:rsidRDefault="00641904" w:rsidP="00BB2338">
      <w:pPr>
        <w:pStyle w:val="afa"/>
        <w:numPr>
          <w:ilvl w:val="2"/>
          <w:numId w:val="16"/>
        </w:numPr>
        <w:tabs>
          <w:tab w:val="clear" w:pos="119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цели предоставления субсидии с указанием наименования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в случае если субсидии предоставляются в целях реализации соответствующего проекта</w:t>
      </w:r>
      <w:r w:rsidRPr="00FA057F">
        <w:rPr>
          <w:rFonts w:ascii="Times New Roman" w:hAnsi="Times New Roman"/>
          <w:color w:val="auto"/>
          <w:spacing w:val="-6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(программы);</w:t>
      </w:r>
      <w:bookmarkStart w:id="11" w:name="_bookmark6"/>
      <w:bookmarkEnd w:id="11"/>
    </w:p>
    <w:p w14:paraId="53647EB2" w14:textId="77777777" w:rsidR="00641904" w:rsidRPr="00FA057F" w:rsidRDefault="00641904" w:rsidP="00BB2338">
      <w:pPr>
        <w:pStyle w:val="afa"/>
        <w:numPr>
          <w:ilvl w:val="2"/>
          <w:numId w:val="16"/>
        </w:numPr>
        <w:tabs>
          <w:tab w:val="clear" w:pos="119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 значения результатов предоставления субсидии, которые должны быть конкретными, измеримыми и соответствовать результатам федеральных или региональных проектов (программ) (в случае если субсидия предоставляется в целях реализации такого проекта), и показателей, необходимых для достижения результатов предоставления </w:t>
      </w:r>
      <w:r w:rsidRPr="00FA057F">
        <w:rPr>
          <w:rFonts w:ascii="Times New Roman" w:hAnsi="Times New Roman"/>
          <w:color w:val="auto"/>
          <w:sz w:val="26"/>
          <w:szCs w:val="26"/>
        </w:rPr>
        <w:lastRenderedPageBreak/>
        <w:t>субсидии, включая значения показателей в части материальных и нематериальных объектов и (или) услуг, планируемых</w:t>
      </w:r>
      <w:r w:rsidRPr="00FA057F">
        <w:rPr>
          <w:rFonts w:ascii="Times New Roman" w:hAnsi="Times New Roman"/>
          <w:color w:val="auto"/>
          <w:spacing w:val="-6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к</w:t>
      </w:r>
      <w:r w:rsidRPr="00FA057F">
        <w:rPr>
          <w:rFonts w:ascii="Times New Roman" w:hAnsi="Times New Roman"/>
          <w:color w:val="auto"/>
          <w:spacing w:val="-3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получению</w:t>
      </w:r>
      <w:r w:rsidRPr="00FA057F">
        <w:rPr>
          <w:rFonts w:ascii="Times New Roman" w:hAnsi="Times New Roman"/>
          <w:color w:val="auto"/>
          <w:spacing w:val="-2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при</w:t>
      </w:r>
      <w:r w:rsidRPr="00FA057F">
        <w:rPr>
          <w:rFonts w:ascii="Times New Roman" w:hAnsi="Times New Roman"/>
          <w:color w:val="auto"/>
          <w:spacing w:val="-3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достижении</w:t>
      </w:r>
      <w:r w:rsidRPr="00FA057F">
        <w:rPr>
          <w:rFonts w:ascii="Times New Roman" w:hAnsi="Times New Roman"/>
          <w:color w:val="auto"/>
          <w:spacing w:val="-3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результатов</w:t>
      </w:r>
      <w:r w:rsidRPr="00FA057F">
        <w:rPr>
          <w:rFonts w:ascii="Times New Roman" w:hAnsi="Times New Roman"/>
          <w:color w:val="auto"/>
          <w:spacing w:val="-3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соответствующих</w:t>
      </w:r>
      <w:r w:rsidRPr="00FA057F">
        <w:rPr>
          <w:rFonts w:ascii="Times New Roman" w:hAnsi="Times New Roman"/>
          <w:color w:val="auto"/>
          <w:spacing w:val="-6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проектов</w:t>
      </w:r>
      <w:r w:rsidRPr="00FA057F">
        <w:rPr>
          <w:rFonts w:ascii="Times New Roman" w:hAnsi="Times New Roman"/>
          <w:color w:val="auto"/>
          <w:spacing w:val="-1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(при</w:t>
      </w:r>
      <w:r w:rsidRPr="00FA057F">
        <w:rPr>
          <w:rFonts w:ascii="Times New Roman" w:hAnsi="Times New Roman"/>
          <w:color w:val="auto"/>
          <w:spacing w:val="-2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возможности</w:t>
      </w:r>
      <w:r w:rsidRPr="00FA057F">
        <w:rPr>
          <w:rFonts w:ascii="Times New Roman" w:hAnsi="Times New Roman"/>
          <w:color w:val="auto"/>
          <w:spacing w:val="-6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такой</w:t>
      </w:r>
      <w:r w:rsidRPr="00FA057F">
        <w:rPr>
          <w:rFonts w:ascii="Times New Roman" w:hAnsi="Times New Roman"/>
          <w:color w:val="auto"/>
          <w:spacing w:val="-2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детализации);</w:t>
      </w:r>
    </w:p>
    <w:p w14:paraId="515D41B6" w14:textId="77777777" w:rsidR="00641904" w:rsidRPr="00FA057F" w:rsidRDefault="00641904" w:rsidP="00BB2338">
      <w:pPr>
        <w:pStyle w:val="afa"/>
        <w:numPr>
          <w:ilvl w:val="2"/>
          <w:numId w:val="16"/>
        </w:numPr>
        <w:tabs>
          <w:tab w:val="clear" w:pos="119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размер</w:t>
      </w:r>
      <w:r w:rsidRPr="00FA057F">
        <w:rPr>
          <w:rFonts w:ascii="Times New Roman" w:hAnsi="Times New Roman"/>
          <w:color w:val="auto"/>
          <w:spacing w:val="-3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субсидии;</w:t>
      </w:r>
    </w:p>
    <w:p w14:paraId="01AED52A" w14:textId="77777777" w:rsidR="00641904" w:rsidRPr="00FA057F" w:rsidRDefault="00641904" w:rsidP="00BB2338">
      <w:pPr>
        <w:pStyle w:val="afa"/>
        <w:numPr>
          <w:ilvl w:val="2"/>
          <w:numId w:val="16"/>
        </w:numPr>
        <w:tabs>
          <w:tab w:val="clear" w:pos="119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сроки (график) перечисления</w:t>
      </w:r>
      <w:r w:rsidRPr="00FA057F">
        <w:rPr>
          <w:rFonts w:ascii="Times New Roman" w:hAnsi="Times New Roman"/>
          <w:color w:val="auto"/>
          <w:spacing w:val="-3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субсидии;</w:t>
      </w:r>
    </w:p>
    <w:p w14:paraId="2B344AE8" w14:textId="77777777" w:rsidR="00641904" w:rsidRPr="00FA057F" w:rsidRDefault="00641904" w:rsidP="00BB2338">
      <w:pPr>
        <w:pStyle w:val="afa"/>
        <w:numPr>
          <w:ilvl w:val="2"/>
          <w:numId w:val="16"/>
        </w:numPr>
        <w:tabs>
          <w:tab w:val="clear" w:pos="119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сроки представления</w:t>
      </w:r>
      <w:r w:rsidRPr="00FA057F">
        <w:rPr>
          <w:rFonts w:ascii="Times New Roman" w:hAnsi="Times New Roman"/>
          <w:color w:val="auto"/>
          <w:spacing w:val="-3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отчетности;</w:t>
      </w:r>
    </w:p>
    <w:p w14:paraId="6049C002" w14:textId="77777777" w:rsidR="008B11AB" w:rsidRPr="00FA057F" w:rsidRDefault="00641904" w:rsidP="00212B50">
      <w:pPr>
        <w:pStyle w:val="afa"/>
        <w:numPr>
          <w:ilvl w:val="2"/>
          <w:numId w:val="16"/>
        </w:numPr>
        <w:tabs>
          <w:tab w:val="clear" w:pos="1196"/>
          <w:tab w:val="left" w:pos="142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порядок и сроки возврата сумм субсидии в случае несоблюдения учреждением целей, условий и порядка предоставления субсидии, определенных</w:t>
      </w:r>
      <w:r w:rsidRPr="00FA057F">
        <w:rPr>
          <w:rFonts w:ascii="Times New Roman" w:hAnsi="Times New Roman"/>
          <w:color w:val="auto"/>
          <w:spacing w:val="-2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соглашением;</w:t>
      </w:r>
    </w:p>
    <w:p w14:paraId="0E010178" w14:textId="4C982939" w:rsidR="008B11AB" w:rsidRPr="00FA057F" w:rsidRDefault="008B11AB" w:rsidP="00212B50">
      <w:pPr>
        <w:pStyle w:val="afa"/>
        <w:numPr>
          <w:ilvl w:val="2"/>
          <w:numId w:val="16"/>
        </w:numPr>
        <w:tabs>
          <w:tab w:val="clear" w:pos="1196"/>
          <w:tab w:val="left" w:pos="142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в ходе исполнения бюджета 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 xml:space="preserve">ГРБС и (или) учредитель </w:t>
      </w:r>
      <w:r w:rsidRPr="00FA057F">
        <w:rPr>
          <w:rFonts w:ascii="Times New Roman" w:hAnsi="Times New Roman"/>
          <w:color w:val="auto"/>
          <w:sz w:val="26"/>
          <w:szCs w:val="26"/>
        </w:rPr>
        <w:t>вправе рассмотреть вопрос об изменении размера предоставляемых учреждениям субсидий в текущем финансовом году в случаях:</w:t>
      </w:r>
    </w:p>
    <w:p w14:paraId="57A2179B" w14:textId="77777777" w:rsidR="008B11AB" w:rsidRPr="00FA057F" w:rsidRDefault="008B11AB" w:rsidP="008B11AB">
      <w:pPr>
        <w:pStyle w:val="Default"/>
        <w:numPr>
          <w:ilvl w:val="0"/>
          <w:numId w:val="18"/>
        </w:numPr>
        <w:ind w:left="0" w:firstLine="709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A057F">
        <w:rPr>
          <w:rFonts w:ascii="Times New Roman" w:hAnsi="Times New Roman" w:cs="Times New Roman"/>
          <w:color w:val="auto"/>
          <w:sz w:val="26"/>
          <w:szCs w:val="26"/>
        </w:rPr>
        <w:t>увеличения или уменьшения объема лимитов бюджетных обязательств на предоставление субсидий;</w:t>
      </w:r>
    </w:p>
    <w:p w14:paraId="00708C4D" w14:textId="77777777" w:rsidR="008B11AB" w:rsidRPr="00FA057F" w:rsidRDefault="008B11AB" w:rsidP="008B11AB">
      <w:pPr>
        <w:pStyle w:val="Default"/>
        <w:numPr>
          <w:ilvl w:val="0"/>
          <w:numId w:val="18"/>
        </w:numPr>
        <w:ind w:left="0" w:firstLine="709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A057F">
        <w:rPr>
          <w:rFonts w:ascii="Times New Roman" w:hAnsi="Times New Roman" w:cs="Times New Roman"/>
          <w:color w:val="auto"/>
          <w:sz w:val="26"/>
          <w:szCs w:val="26"/>
        </w:rPr>
        <w:t>выявления дополнительной потребности учреждений при наличии соответствующих лимитов бюджетных обязательств на предоставление субсидий;</w:t>
      </w:r>
    </w:p>
    <w:p w14:paraId="78C3042A" w14:textId="77777777" w:rsidR="008B11AB" w:rsidRPr="00FA057F" w:rsidRDefault="008B11AB" w:rsidP="008B11AB">
      <w:pPr>
        <w:pStyle w:val="Default"/>
        <w:numPr>
          <w:ilvl w:val="0"/>
          <w:numId w:val="18"/>
        </w:numPr>
        <w:ind w:left="0" w:firstLine="709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A057F">
        <w:rPr>
          <w:rFonts w:ascii="Times New Roman" w:hAnsi="Times New Roman" w:cs="Times New Roman"/>
          <w:color w:val="auto"/>
          <w:sz w:val="26"/>
          <w:szCs w:val="26"/>
        </w:rPr>
        <w:t>выявления учреждениями необходимости в уменьшении размера (суммы) предоставленных субсидий;</w:t>
      </w:r>
    </w:p>
    <w:p w14:paraId="6C83C72D" w14:textId="77777777" w:rsidR="008B11AB" w:rsidRPr="00FA057F" w:rsidRDefault="008B11AB" w:rsidP="008B11AB">
      <w:pPr>
        <w:pStyle w:val="Default"/>
        <w:numPr>
          <w:ilvl w:val="0"/>
          <w:numId w:val="18"/>
        </w:numPr>
        <w:ind w:left="0" w:firstLine="709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A057F">
        <w:rPr>
          <w:rFonts w:ascii="Times New Roman" w:hAnsi="Times New Roman" w:cs="Times New Roman"/>
          <w:color w:val="auto"/>
          <w:sz w:val="26"/>
          <w:szCs w:val="26"/>
        </w:rPr>
        <w:t>выявления необходимости перераспределения объемов субсидий между учреждениями;</w:t>
      </w:r>
    </w:p>
    <w:p w14:paraId="167D01C3" w14:textId="77777777" w:rsidR="008B11AB" w:rsidRPr="00FA057F" w:rsidRDefault="008B11AB" w:rsidP="008B11AB">
      <w:pPr>
        <w:pStyle w:val="Default"/>
        <w:numPr>
          <w:ilvl w:val="0"/>
          <w:numId w:val="18"/>
        </w:numPr>
        <w:ind w:left="0" w:firstLine="709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A057F">
        <w:rPr>
          <w:rFonts w:ascii="Times New Roman" w:hAnsi="Times New Roman" w:cs="Times New Roman"/>
          <w:color w:val="auto"/>
          <w:sz w:val="26"/>
          <w:szCs w:val="26"/>
        </w:rPr>
        <w:t>выявления невозможности осуществления расходов на предусмотренные цели в полном объеме;</w:t>
      </w:r>
    </w:p>
    <w:p w14:paraId="54B9456B" w14:textId="77777777" w:rsidR="008B11AB" w:rsidRPr="00FA057F" w:rsidRDefault="008B11AB" w:rsidP="008B11AB">
      <w:pPr>
        <w:pStyle w:val="Default"/>
        <w:numPr>
          <w:ilvl w:val="0"/>
          <w:numId w:val="18"/>
        </w:numPr>
        <w:ind w:left="0" w:firstLine="709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A057F">
        <w:rPr>
          <w:rFonts w:ascii="Times New Roman" w:hAnsi="Times New Roman" w:cs="Times New Roman"/>
          <w:color w:val="auto"/>
          <w:sz w:val="26"/>
          <w:szCs w:val="26"/>
        </w:rPr>
        <w:t xml:space="preserve">возникновения у учреждений экономии средств субсидий по итогам осуществления закупок товаров, работ, услуг для достижения целей предоставления субсидий. </w:t>
      </w:r>
    </w:p>
    <w:p w14:paraId="3F855A33" w14:textId="77777777" w:rsidR="00641904" w:rsidRPr="00FA057F" w:rsidRDefault="00641904" w:rsidP="00BB2338">
      <w:pPr>
        <w:pStyle w:val="afa"/>
        <w:numPr>
          <w:ilvl w:val="2"/>
          <w:numId w:val="16"/>
        </w:numPr>
        <w:tabs>
          <w:tab w:val="clear" w:pos="119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основания для досрочного прекращения действия соглашения по решению главного распорядителя бюджетных средств в одностороннем порядке, в том числе в связи</w:t>
      </w:r>
      <w:r w:rsidRPr="00FA057F">
        <w:rPr>
          <w:rFonts w:ascii="Times New Roman" w:hAnsi="Times New Roman"/>
          <w:color w:val="auto"/>
          <w:spacing w:val="-9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с:</w:t>
      </w:r>
    </w:p>
    <w:p w14:paraId="79E23708" w14:textId="77777777" w:rsidR="00641904" w:rsidRPr="00FA057F" w:rsidRDefault="00641904" w:rsidP="00BB2338">
      <w:pPr>
        <w:pStyle w:val="afa"/>
        <w:numPr>
          <w:ilvl w:val="2"/>
          <w:numId w:val="11"/>
        </w:numPr>
        <w:tabs>
          <w:tab w:val="clear" w:pos="1196"/>
          <w:tab w:val="left" w:pos="0"/>
          <w:tab w:val="left" w:pos="142"/>
          <w:tab w:val="left" w:pos="781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реорганизацией или ликвидацией</w:t>
      </w:r>
      <w:r w:rsidRPr="00FA057F">
        <w:rPr>
          <w:rFonts w:ascii="Times New Roman" w:hAnsi="Times New Roman"/>
          <w:color w:val="auto"/>
          <w:spacing w:val="-1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учреждения;</w:t>
      </w:r>
    </w:p>
    <w:p w14:paraId="76662C4F" w14:textId="77777777" w:rsidR="00641904" w:rsidRPr="00FA057F" w:rsidRDefault="00641904" w:rsidP="00BB2338">
      <w:pPr>
        <w:pStyle w:val="afa"/>
        <w:numPr>
          <w:ilvl w:val="2"/>
          <w:numId w:val="11"/>
        </w:numPr>
        <w:tabs>
          <w:tab w:val="clear" w:pos="1196"/>
          <w:tab w:val="left" w:pos="0"/>
          <w:tab w:val="left" w:pos="142"/>
          <w:tab w:val="left" w:pos="81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нарушением учреждением целей и условий предоставления субсидии, установленных правовым актом и (или) соглашением;</w:t>
      </w:r>
    </w:p>
    <w:p w14:paraId="48BEBD06" w14:textId="77777777" w:rsidR="00641904" w:rsidRPr="00FA057F" w:rsidRDefault="00641904" w:rsidP="00BB2338">
      <w:pPr>
        <w:pStyle w:val="afa"/>
        <w:numPr>
          <w:ilvl w:val="2"/>
          <w:numId w:val="16"/>
        </w:numPr>
        <w:tabs>
          <w:tab w:val="clear" w:pos="1196"/>
          <w:tab w:val="left" w:pos="0"/>
          <w:tab w:val="left" w:pos="14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запрет на расторжение соглашения учреждением в одностороннем</w:t>
      </w:r>
      <w:r w:rsidRPr="00FA057F">
        <w:rPr>
          <w:rFonts w:ascii="Times New Roman" w:hAnsi="Times New Roman"/>
          <w:color w:val="auto"/>
          <w:spacing w:val="-6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порядке;</w:t>
      </w:r>
    </w:p>
    <w:p w14:paraId="58665F6D" w14:textId="605429F5" w:rsidR="00641904" w:rsidRPr="00FA057F" w:rsidRDefault="00641904" w:rsidP="00BB2338">
      <w:pPr>
        <w:pStyle w:val="afa"/>
        <w:numPr>
          <w:ilvl w:val="2"/>
          <w:numId w:val="16"/>
        </w:numPr>
        <w:tabs>
          <w:tab w:val="clear" w:pos="1196"/>
          <w:tab w:val="left" w:pos="0"/>
          <w:tab w:val="left" w:pos="14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положение об обязательной проверке 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>ГРБС и (или) у</w:t>
      </w:r>
      <w:r w:rsidRPr="00FA057F">
        <w:rPr>
          <w:rFonts w:ascii="Times New Roman" w:hAnsi="Times New Roman"/>
          <w:color w:val="auto"/>
          <w:sz w:val="26"/>
          <w:szCs w:val="26"/>
        </w:rPr>
        <w:t>чредителем и уполномоченным органом муниципального финансового контроля соблюдения условий и целей предоставления учреждению</w:t>
      </w:r>
      <w:r w:rsidRPr="00FA057F">
        <w:rPr>
          <w:rFonts w:ascii="Times New Roman" w:hAnsi="Times New Roman"/>
          <w:color w:val="auto"/>
          <w:spacing w:val="-7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субсидии;</w:t>
      </w:r>
    </w:p>
    <w:p w14:paraId="6A67C70A" w14:textId="77777777" w:rsidR="00641904" w:rsidRPr="00FA057F" w:rsidRDefault="00641904" w:rsidP="00BB2338">
      <w:pPr>
        <w:pStyle w:val="afa"/>
        <w:numPr>
          <w:ilvl w:val="2"/>
          <w:numId w:val="16"/>
        </w:numPr>
        <w:tabs>
          <w:tab w:val="clear" w:pos="1196"/>
          <w:tab w:val="left" w:pos="0"/>
          <w:tab w:val="left" w:pos="14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иные положения (при</w:t>
      </w:r>
      <w:r w:rsidRPr="00FA057F">
        <w:rPr>
          <w:rFonts w:ascii="Times New Roman" w:hAnsi="Times New Roman"/>
          <w:color w:val="auto"/>
          <w:spacing w:val="-1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необходимости).</w:t>
      </w:r>
    </w:p>
    <w:p w14:paraId="2A4BC0CC" w14:textId="3984BCCA" w:rsidR="00641904" w:rsidRPr="00FA057F" w:rsidRDefault="00641904" w:rsidP="00BB2338">
      <w:pPr>
        <w:pStyle w:val="afa"/>
        <w:numPr>
          <w:ilvl w:val="1"/>
          <w:numId w:val="12"/>
        </w:numPr>
        <w:tabs>
          <w:tab w:val="clear" w:pos="1196"/>
          <w:tab w:val="left" w:pos="0"/>
          <w:tab w:val="left" w:pos="142"/>
          <w:tab w:val="left" w:pos="1021"/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Перечисление субсидии 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>ГРБС и (или) у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чредителем производится в соответствии с кассовым планом исполнения бюджета </w:t>
      </w:r>
      <w:r w:rsidR="00BB2338" w:rsidRPr="00FA057F">
        <w:rPr>
          <w:rFonts w:ascii="Times New Roman" w:hAnsi="Times New Roman"/>
          <w:color w:val="auto"/>
          <w:sz w:val="26"/>
          <w:szCs w:val="26"/>
        </w:rPr>
        <w:t xml:space="preserve">Ольгинского муниципального округа. Предложения по 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формированию кассового плана исполнения бюджета </w:t>
      </w:r>
      <w:r w:rsidR="00BB2338" w:rsidRPr="00FA057F">
        <w:rPr>
          <w:rFonts w:ascii="Times New Roman" w:hAnsi="Times New Roman"/>
          <w:color w:val="auto"/>
          <w:sz w:val="26"/>
          <w:szCs w:val="26"/>
        </w:rPr>
        <w:t xml:space="preserve">Ольгинского муниципального округа 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 xml:space="preserve">ГРБС и (или) учредитель </w:t>
      </w:r>
      <w:r w:rsidRPr="00FA057F">
        <w:rPr>
          <w:rFonts w:ascii="Times New Roman" w:hAnsi="Times New Roman"/>
          <w:color w:val="auto"/>
          <w:sz w:val="26"/>
          <w:szCs w:val="26"/>
        </w:rPr>
        <w:t>формирует на основе сроков (графика) перечисления субсидии, установленного в приложении к соглашению о предоставлении</w:t>
      </w:r>
      <w:r w:rsidRPr="00FA057F">
        <w:rPr>
          <w:rFonts w:ascii="Times New Roman" w:hAnsi="Times New Roman"/>
          <w:color w:val="auto"/>
          <w:spacing w:val="-1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субсидии.</w:t>
      </w:r>
      <w:r w:rsidR="00BB2338" w:rsidRPr="00FA057F">
        <w:rPr>
          <w:rFonts w:ascii="Times New Roman" w:hAnsi="Times New Roman"/>
          <w:color w:val="auto"/>
          <w:sz w:val="26"/>
          <w:szCs w:val="26"/>
        </w:rPr>
        <w:t xml:space="preserve"> </w:t>
      </w:r>
    </w:p>
    <w:p w14:paraId="373016BF" w14:textId="77777777" w:rsidR="00641904" w:rsidRPr="00FA057F" w:rsidRDefault="00641904" w:rsidP="00BB2338">
      <w:pPr>
        <w:pStyle w:val="afa"/>
        <w:numPr>
          <w:ilvl w:val="1"/>
          <w:numId w:val="12"/>
        </w:numPr>
        <w:tabs>
          <w:tab w:val="clear" w:pos="1196"/>
          <w:tab w:val="left" w:pos="142"/>
          <w:tab w:val="left" w:pos="1006"/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bookmarkStart w:id="12" w:name="_bookmark7"/>
      <w:bookmarkEnd w:id="12"/>
      <w:r w:rsidRPr="00FA057F">
        <w:rPr>
          <w:rFonts w:ascii="Times New Roman" w:hAnsi="Times New Roman"/>
          <w:color w:val="auto"/>
          <w:sz w:val="26"/>
          <w:szCs w:val="26"/>
        </w:rPr>
        <w:t>В случае если субсидия предоставляется в целях реализации мероприятий программы (проектов), результат и показатели, необходимые для достижения результатов предоставления субсидии, устанавливаются в соглашении аналогично результатам и показателям установленным муниципальной программой</w:t>
      </w:r>
      <w:r w:rsidRPr="00FA057F">
        <w:rPr>
          <w:rFonts w:ascii="Times New Roman" w:hAnsi="Times New Roman"/>
          <w:color w:val="auto"/>
          <w:spacing w:val="-1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(проектом).</w:t>
      </w:r>
    </w:p>
    <w:p w14:paraId="4AE55F8C" w14:textId="1F2E5393" w:rsidR="00641904" w:rsidRPr="00FA057F" w:rsidRDefault="00641904" w:rsidP="00BB2338">
      <w:pPr>
        <w:pStyle w:val="afa"/>
        <w:numPr>
          <w:ilvl w:val="1"/>
          <w:numId w:val="12"/>
        </w:numPr>
        <w:tabs>
          <w:tab w:val="clear" w:pos="1196"/>
          <w:tab w:val="left" w:pos="142"/>
          <w:tab w:val="left" w:pos="1049"/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Критерии отбора получателей субсидии, имеющих право на получение субсидии, отбираемых исходя из указанных критериев отбора, в том числе по итогам конкурса, устанавливаются правовым актом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 xml:space="preserve"> ГРБС и (или) у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чредителя (в </w:t>
      </w:r>
      <w:r w:rsidR="00BB2338" w:rsidRPr="00FA057F">
        <w:rPr>
          <w:rFonts w:ascii="Times New Roman" w:hAnsi="Times New Roman"/>
          <w:color w:val="auto"/>
          <w:sz w:val="26"/>
          <w:szCs w:val="26"/>
        </w:rPr>
        <w:t>случае, если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 предоставление </w:t>
      </w:r>
      <w:r w:rsidRPr="00FA057F">
        <w:rPr>
          <w:rFonts w:ascii="Times New Roman" w:hAnsi="Times New Roman"/>
          <w:color w:val="auto"/>
          <w:sz w:val="26"/>
          <w:szCs w:val="26"/>
        </w:rPr>
        <w:lastRenderedPageBreak/>
        <w:t>субсидии осуществляется по результатам отбора с указанием в правовом акте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 xml:space="preserve"> ГРБС и (или) у</w:t>
      </w:r>
      <w:r w:rsidRPr="00FA057F">
        <w:rPr>
          <w:rFonts w:ascii="Times New Roman" w:hAnsi="Times New Roman"/>
          <w:color w:val="auto"/>
          <w:sz w:val="26"/>
          <w:szCs w:val="26"/>
        </w:rPr>
        <w:t>чредителя способов и порядка проведения такого</w:t>
      </w:r>
      <w:r w:rsidRPr="00FA057F">
        <w:rPr>
          <w:rFonts w:ascii="Times New Roman" w:hAnsi="Times New Roman"/>
          <w:color w:val="auto"/>
          <w:spacing w:val="-1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отбора).</w:t>
      </w:r>
    </w:p>
    <w:p w14:paraId="5C8F669C" w14:textId="77777777" w:rsidR="00641904" w:rsidRPr="00FA057F" w:rsidRDefault="00641904" w:rsidP="00BB2338">
      <w:pPr>
        <w:pStyle w:val="afa"/>
        <w:numPr>
          <w:ilvl w:val="1"/>
          <w:numId w:val="12"/>
        </w:numPr>
        <w:tabs>
          <w:tab w:val="clear" w:pos="1196"/>
          <w:tab w:val="left" w:pos="142"/>
          <w:tab w:val="left" w:pos="1018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Положения, установленные </w:t>
      </w:r>
      <w:hyperlink w:anchor="_bookmark6" w:history="1">
        <w:r w:rsidRPr="00FA057F">
          <w:rPr>
            <w:rFonts w:ascii="Times New Roman" w:hAnsi="Times New Roman"/>
            <w:color w:val="auto"/>
            <w:sz w:val="26"/>
            <w:szCs w:val="26"/>
          </w:rPr>
          <w:t>подпунктом 2.5.2 пункта 2.5</w:t>
        </w:r>
      </w:hyperlink>
      <w:r w:rsidRPr="00FA057F">
        <w:rPr>
          <w:rFonts w:ascii="Times New Roman" w:hAnsi="Times New Roman"/>
          <w:color w:val="auto"/>
          <w:sz w:val="26"/>
          <w:szCs w:val="26"/>
        </w:rPr>
        <w:t xml:space="preserve"> и </w:t>
      </w:r>
      <w:hyperlink w:anchor="_bookmark7" w:history="1">
        <w:r w:rsidRPr="00FA057F">
          <w:rPr>
            <w:rFonts w:ascii="Times New Roman" w:hAnsi="Times New Roman"/>
            <w:color w:val="auto"/>
            <w:sz w:val="26"/>
            <w:szCs w:val="26"/>
          </w:rPr>
          <w:t xml:space="preserve">пунктом 2.7 </w:t>
        </w:r>
      </w:hyperlink>
      <w:r w:rsidRPr="00FA057F">
        <w:rPr>
          <w:rFonts w:ascii="Times New Roman" w:hAnsi="Times New Roman"/>
          <w:color w:val="auto"/>
          <w:sz w:val="26"/>
          <w:szCs w:val="26"/>
        </w:rPr>
        <w:t>настоящего Порядка, не применяются при предоставлении субсидии на осуществление выплат физическим лицам, проведение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если иное не установлено Правительством Российской</w:t>
      </w:r>
      <w:r w:rsidRPr="00FA057F">
        <w:rPr>
          <w:rFonts w:ascii="Times New Roman" w:hAnsi="Times New Roman"/>
          <w:color w:val="auto"/>
          <w:spacing w:val="-1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Федерации.</w:t>
      </w:r>
    </w:p>
    <w:p w14:paraId="0B0C0AA3" w14:textId="77777777" w:rsidR="009110D0" w:rsidRPr="00FA057F" w:rsidRDefault="00641904" w:rsidP="009110D0">
      <w:pPr>
        <w:pStyle w:val="ad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Положения, установленные </w:t>
      </w:r>
      <w:hyperlink w:anchor="_bookmark2" w:history="1">
        <w:r w:rsidRPr="00FA057F">
          <w:rPr>
            <w:rFonts w:ascii="Times New Roman" w:hAnsi="Times New Roman"/>
            <w:color w:val="auto"/>
            <w:sz w:val="26"/>
            <w:szCs w:val="26"/>
          </w:rPr>
          <w:t xml:space="preserve">пунктами 2.1, </w:t>
        </w:r>
      </w:hyperlink>
      <w:hyperlink w:anchor="_bookmark3" w:history="1">
        <w:r w:rsidRPr="00FA057F">
          <w:rPr>
            <w:rFonts w:ascii="Times New Roman" w:hAnsi="Times New Roman"/>
            <w:color w:val="auto"/>
            <w:sz w:val="26"/>
            <w:szCs w:val="26"/>
          </w:rPr>
          <w:t xml:space="preserve">2.2, </w:t>
        </w:r>
      </w:hyperlink>
      <w:hyperlink w:anchor="_bookmark4" w:history="1">
        <w:r w:rsidRPr="00FA057F">
          <w:rPr>
            <w:rFonts w:ascii="Times New Roman" w:hAnsi="Times New Roman"/>
            <w:color w:val="auto"/>
            <w:sz w:val="26"/>
            <w:szCs w:val="26"/>
          </w:rPr>
          <w:t xml:space="preserve">2.3, </w:t>
        </w:r>
      </w:hyperlink>
      <w:hyperlink w:anchor="_bookmark5" w:history="1">
        <w:r w:rsidRPr="00FA057F">
          <w:rPr>
            <w:rFonts w:ascii="Times New Roman" w:hAnsi="Times New Roman"/>
            <w:color w:val="auto"/>
            <w:sz w:val="26"/>
            <w:szCs w:val="26"/>
          </w:rPr>
          <w:t xml:space="preserve">2.5, </w:t>
        </w:r>
      </w:hyperlink>
      <w:hyperlink w:anchor="_bookmark8" w:history="1">
        <w:r w:rsidRPr="00FA057F">
          <w:rPr>
            <w:rFonts w:ascii="Times New Roman" w:hAnsi="Times New Roman"/>
            <w:color w:val="auto"/>
            <w:sz w:val="26"/>
            <w:szCs w:val="26"/>
          </w:rPr>
          <w:t xml:space="preserve">2.8 </w:t>
        </w:r>
      </w:hyperlink>
      <w:r w:rsidRPr="00FA057F">
        <w:rPr>
          <w:rFonts w:ascii="Times New Roman" w:hAnsi="Times New Roman"/>
          <w:color w:val="auto"/>
          <w:sz w:val="26"/>
          <w:szCs w:val="26"/>
        </w:rPr>
        <w:t xml:space="preserve">настоящего Порядка, не применяются при предоставлении субсидий учреждениям, осуществляющим в установленных решениями органов местного самоуправления </w:t>
      </w:r>
      <w:r w:rsidR="00BB2338" w:rsidRPr="00FA057F">
        <w:rPr>
          <w:rFonts w:ascii="Times New Roman" w:hAnsi="Times New Roman"/>
          <w:color w:val="auto"/>
          <w:sz w:val="26"/>
          <w:szCs w:val="26"/>
        </w:rPr>
        <w:t xml:space="preserve">Ольгинского муниципального округа 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случаях функции и полномочия главного распорядителя и получателя бюджетных средств из бюджета </w:t>
      </w:r>
      <w:r w:rsidR="00BB2338" w:rsidRPr="00FA057F">
        <w:rPr>
          <w:rFonts w:ascii="Times New Roman" w:hAnsi="Times New Roman"/>
          <w:color w:val="auto"/>
          <w:sz w:val="26"/>
          <w:szCs w:val="26"/>
        </w:rPr>
        <w:t>Ольгинского муниципального округа</w:t>
      </w:r>
      <w:r w:rsidRPr="00FA057F">
        <w:rPr>
          <w:rFonts w:ascii="Times New Roman" w:hAnsi="Times New Roman"/>
          <w:color w:val="auto"/>
          <w:sz w:val="26"/>
          <w:szCs w:val="26"/>
        </w:rPr>
        <w:t>.</w:t>
      </w:r>
      <w:r w:rsidR="00BB2338" w:rsidRPr="00FA057F">
        <w:rPr>
          <w:rFonts w:ascii="Times New Roman" w:hAnsi="Times New Roman"/>
          <w:color w:val="auto"/>
          <w:sz w:val="26"/>
          <w:szCs w:val="26"/>
        </w:rPr>
        <w:t xml:space="preserve"> </w:t>
      </w:r>
    </w:p>
    <w:p w14:paraId="7C68DFA8" w14:textId="77777777" w:rsidR="00641904" w:rsidRPr="00FA057F" w:rsidRDefault="00641904" w:rsidP="00BB2338">
      <w:pPr>
        <w:pStyle w:val="ad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</w:p>
    <w:p w14:paraId="5E592272" w14:textId="77777777" w:rsidR="00641904" w:rsidRPr="00FA057F" w:rsidRDefault="00641904" w:rsidP="00BB2338">
      <w:pPr>
        <w:pStyle w:val="10"/>
        <w:keepNext w:val="0"/>
        <w:widowControl w:val="0"/>
        <w:numPr>
          <w:ilvl w:val="1"/>
          <w:numId w:val="15"/>
        </w:numPr>
        <w:tabs>
          <w:tab w:val="left" w:pos="142"/>
        </w:tabs>
        <w:autoSpaceDE w:val="0"/>
        <w:autoSpaceDN w:val="0"/>
        <w:ind w:left="0" w:firstLine="709"/>
        <w:jc w:val="center"/>
        <w:rPr>
          <w:color w:val="auto"/>
          <w:szCs w:val="28"/>
        </w:rPr>
      </w:pPr>
      <w:bookmarkStart w:id="13" w:name="3._Сроки_и_порядок_представления_отчетно"/>
      <w:bookmarkEnd w:id="13"/>
      <w:r w:rsidRPr="00FA057F">
        <w:rPr>
          <w:color w:val="auto"/>
          <w:szCs w:val="28"/>
        </w:rPr>
        <w:t>Сроки и порядок представления</w:t>
      </w:r>
      <w:r w:rsidRPr="00FA057F">
        <w:rPr>
          <w:color w:val="auto"/>
          <w:spacing w:val="-2"/>
          <w:szCs w:val="28"/>
        </w:rPr>
        <w:t xml:space="preserve"> </w:t>
      </w:r>
      <w:r w:rsidRPr="00FA057F">
        <w:rPr>
          <w:color w:val="auto"/>
          <w:szCs w:val="28"/>
        </w:rPr>
        <w:t>отчетности</w:t>
      </w:r>
    </w:p>
    <w:p w14:paraId="1C8B5758" w14:textId="77777777" w:rsidR="00641904" w:rsidRPr="00FA057F" w:rsidRDefault="00641904" w:rsidP="00BB2338">
      <w:pPr>
        <w:pStyle w:val="ad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b/>
          <w:color w:val="auto"/>
          <w:sz w:val="28"/>
          <w:szCs w:val="28"/>
        </w:rPr>
      </w:pPr>
    </w:p>
    <w:p w14:paraId="28A27BF9" w14:textId="5FA8E9D4" w:rsidR="00641904" w:rsidRPr="00FA057F" w:rsidRDefault="00641904" w:rsidP="00BB2338">
      <w:pPr>
        <w:pStyle w:val="afa"/>
        <w:numPr>
          <w:ilvl w:val="1"/>
          <w:numId w:val="10"/>
        </w:numPr>
        <w:tabs>
          <w:tab w:val="clear" w:pos="1196"/>
          <w:tab w:val="left" w:pos="1035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Учреждение обязано представить 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>ГРБС и (или) у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чредителю отчет об осуществлении расходов, источником финансового обеспечения которых является субсидия, и отчет о достижении результатов предоставления субсидии, показателей, необходимых для достижения результатов предоставления субсидии, установленных соглашением о предоставлении субсидии (далее - отчет), в сроки, установленные соглашением, с учетом требований, установленных </w:t>
      </w:r>
      <w:hyperlink w:anchor="_bookmark9" w:history="1">
        <w:r w:rsidRPr="00FA057F">
          <w:rPr>
            <w:rFonts w:ascii="Times New Roman" w:hAnsi="Times New Roman"/>
            <w:color w:val="auto"/>
            <w:sz w:val="26"/>
            <w:szCs w:val="26"/>
          </w:rPr>
          <w:t>пунктами 3.2</w:t>
        </w:r>
      </w:hyperlink>
      <w:r w:rsidRPr="00FA057F">
        <w:rPr>
          <w:rFonts w:ascii="Times New Roman" w:hAnsi="Times New Roman"/>
          <w:color w:val="auto"/>
          <w:sz w:val="26"/>
          <w:szCs w:val="26"/>
        </w:rPr>
        <w:t xml:space="preserve"> - </w:t>
      </w:r>
      <w:hyperlink w:anchor="_bookmark10" w:history="1">
        <w:r w:rsidRPr="00FA057F">
          <w:rPr>
            <w:rFonts w:ascii="Times New Roman" w:hAnsi="Times New Roman"/>
            <w:color w:val="auto"/>
            <w:sz w:val="26"/>
            <w:szCs w:val="26"/>
          </w:rPr>
          <w:t>3.4</w:t>
        </w:r>
      </w:hyperlink>
      <w:r w:rsidRPr="00FA057F">
        <w:rPr>
          <w:rFonts w:ascii="Times New Roman" w:hAnsi="Times New Roman"/>
          <w:color w:val="auto"/>
          <w:sz w:val="26"/>
          <w:szCs w:val="26"/>
        </w:rPr>
        <w:t xml:space="preserve"> настоящего</w:t>
      </w:r>
      <w:r w:rsidRPr="00FA057F">
        <w:rPr>
          <w:rFonts w:ascii="Times New Roman" w:hAnsi="Times New Roman"/>
          <w:color w:val="auto"/>
          <w:spacing w:val="-1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Порядка.</w:t>
      </w:r>
    </w:p>
    <w:p w14:paraId="7C7AD15A" w14:textId="289D8D46" w:rsidR="00641904" w:rsidRPr="00FA057F" w:rsidRDefault="00641904" w:rsidP="00BB2338">
      <w:pPr>
        <w:pStyle w:val="afa"/>
        <w:numPr>
          <w:ilvl w:val="1"/>
          <w:numId w:val="10"/>
        </w:numPr>
        <w:tabs>
          <w:tab w:val="clear" w:pos="1196"/>
          <w:tab w:val="left" w:pos="99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bookmarkStart w:id="14" w:name="_bookmark9"/>
      <w:bookmarkEnd w:id="14"/>
      <w:r w:rsidRPr="00FA057F">
        <w:rPr>
          <w:rFonts w:ascii="Times New Roman" w:hAnsi="Times New Roman"/>
          <w:color w:val="auto"/>
          <w:sz w:val="26"/>
          <w:szCs w:val="26"/>
        </w:rPr>
        <w:t>Учреждение представляет</w:t>
      </w:r>
      <w:r w:rsidRPr="00FA057F">
        <w:rPr>
          <w:rFonts w:ascii="Times New Roman" w:hAnsi="Times New Roman"/>
          <w:color w:val="auto"/>
          <w:spacing w:val="-2"/>
          <w:sz w:val="26"/>
          <w:szCs w:val="26"/>
        </w:rPr>
        <w:t xml:space="preserve"> 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>ГРБС и (или) у</w:t>
      </w:r>
      <w:r w:rsidRPr="00FA057F">
        <w:rPr>
          <w:rFonts w:ascii="Times New Roman" w:hAnsi="Times New Roman"/>
          <w:color w:val="auto"/>
          <w:sz w:val="26"/>
          <w:szCs w:val="26"/>
        </w:rPr>
        <w:t>чредителю:</w:t>
      </w:r>
    </w:p>
    <w:p w14:paraId="0EBE57FE" w14:textId="77777777" w:rsidR="00641904" w:rsidRPr="00FA057F" w:rsidRDefault="00641904" w:rsidP="00BB2338">
      <w:pPr>
        <w:pStyle w:val="afa"/>
        <w:numPr>
          <w:ilvl w:val="2"/>
          <w:numId w:val="11"/>
        </w:numPr>
        <w:tabs>
          <w:tab w:val="clear" w:pos="1196"/>
          <w:tab w:val="left" w:pos="807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ежеквартально, до 25-го числа месяца, следующего за отчетным периодом, отчет об осуществлении расходов, источником финансового обеспечения которых является субсидия, по формам, установленным</w:t>
      </w:r>
      <w:r w:rsidRPr="00FA057F">
        <w:rPr>
          <w:rFonts w:ascii="Times New Roman" w:hAnsi="Times New Roman"/>
          <w:color w:val="auto"/>
          <w:spacing w:val="-16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соглашением;</w:t>
      </w:r>
    </w:p>
    <w:p w14:paraId="37426D23" w14:textId="77777777" w:rsidR="00641904" w:rsidRPr="00FA057F" w:rsidRDefault="00641904" w:rsidP="00BB2338">
      <w:pPr>
        <w:pStyle w:val="afa"/>
        <w:numPr>
          <w:ilvl w:val="2"/>
          <w:numId w:val="11"/>
        </w:numPr>
        <w:tabs>
          <w:tab w:val="clear" w:pos="1196"/>
          <w:tab w:val="left" w:pos="83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до 15 января финансового года, следующего за годом предоставления субсидии, отчет об осуществлении расходов, источником финансового обеспечения которых является субсидия, и отчет о достижении результатов предоставления субсидии, показателей, необходимых для достижения результатов предоставления субсидии, установленных соглашением о предоставлении</w:t>
      </w:r>
      <w:r w:rsidRPr="00FA057F">
        <w:rPr>
          <w:rFonts w:ascii="Times New Roman" w:hAnsi="Times New Roman"/>
          <w:color w:val="auto"/>
          <w:spacing w:val="-6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субсидии.</w:t>
      </w:r>
    </w:p>
    <w:p w14:paraId="0A61A498" w14:textId="77777777" w:rsidR="00641904" w:rsidRPr="00FA057F" w:rsidRDefault="00641904" w:rsidP="00BB2338">
      <w:pPr>
        <w:pStyle w:val="afa"/>
        <w:numPr>
          <w:ilvl w:val="1"/>
          <w:numId w:val="10"/>
        </w:numPr>
        <w:tabs>
          <w:tab w:val="clear" w:pos="1196"/>
          <w:tab w:val="left" w:pos="99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Отчеты об использовании субсидии составляются на 1-е число месяца каждого квартала и нарастающим итогом</w:t>
      </w:r>
      <w:bookmarkStart w:id="15" w:name="_bookmark10"/>
      <w:bookmarkEnd w:id="15"/>
      <w:r w:rsidRPr="00FA057F">
        <w:rPr>
          <w:rFonts w:ascii="Times New Roman" w:hAnsi="Times New Roman"/>
          <w:color w:val="auto"/>
          <w:sz w:val="26"/>
          <w:szCs w:val="26"/>
        </w:rPr>
        <w:t xml:space="preserve"> с начала</w:t>
      </w:r>
      <w:r w:rsidRPr="00FA057F">
        <w:rPr>
          <w:rFonts w:ascii="Times New Roman" w:hAnsi="Times New Roman"/>
          <w:color w:val="auto"/>
          <w:spacing w:val="1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года.</w:t>
      </w:r>
    </w:p>
    <w:p w14:paraId="5EF41CA1" w14:textId="7F1734D5" w:rsidR="00641904" w:rsidRPr="00FA057F" w:rsidRDefault="0036326D" w:rsidP="00BB2338">
      <w:pPr>
        <w:pStyle w:val="afa"/>
        <w:numPr>
          <w:ilvl w:val="1"/>
          <w:numId w:val="10"/>
        </w:numPr>
        <w:tabs>
          <w:tab w:val="clear" w:pos="1196"/>
          <w:tab w:val="left" w:pos="99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ГРБС и (или) учредитель </w:t>
      </w:r>
      <w:r w:rsidR="00641904" w:rsidRPr="00FA057F">
        <w:rPr>
          <w:rFonts w:ascii="Times New Roman" w:hAnsi="Times New Roman"/>
          <w:color w:val="auto"/>
          <w:sz w:val="26"/>
          <w:szCs w:val="26"/>
        </w:rPr>
        <w:t>вправе</w:t>
      </w:r>
      <w:r w:rsidR="00641904" w:rsidRPr="00FA057F">
        <w:rPr>
          <w:rFonts w:ascii="Times New Roman" w:hAnsi="Times New Roman"/>
          <w:color w:val="auto"/>
          <w:spacing w:val="-2"/>
          <w:sz w:val="26"/>
          <w:szCs w:val="26"/>
        </w:rPr>
        <w:t xml:space="preserve"> </w:t>
      </w:r>
      <w:r w:rsidR="00641904" w:rsidRPr="00FA057F">
        <w:rPr>
          <w:rFonts w:ascii="Times New Roman" w:hAnsi="Times New Roman"/>
          <w:color w:val="auto"/>
          <w:sz w:val="26"/>
          <w:szCs w:val="26"/>
        </w:rPr>
        <w:t>устанавливать</w:t>
      </w:r>
      <w:r w:rsidR="00641904" w:rsidRPr="00FA057F">
        <w:rPr>
          <w:rFonts w:ascii="Times New Roman" w:hAnsi="Times New Roman"/>
          <w:color w:val="auto"/>
          <w:spacing w:val="-4"/>
          <w:sz w:val="26"/>
          <w:szCs w:val="26"/>
        </w:rPr>
        <w:t xml:space="preserve"> </w:t>
      </w:r>
      <w:r w:rsidR="00641904" w:rsidRPr="00FA057F">
        <w:rPr>
          <w:rFonts w:ascii="Times New Roman" w:hAnsi="Times New Roman"/>
          <w:color w:val="auto"/>
          <w:sz w:val="26"/>
          <w:szCs w:val="26"/>
        </w:rPr>
        <w:t>в</w:t>
      </w:r>
      <w:r w:rsidR="00641904" w:rsidRPr="00FA057F">
        <w:rPr>
          <w:rFonts w:ascii="Times New Roman" w:hAnsi="Times New Roman"/>
          <w:color w:val="auto"/>
          <w:spacing w:val="-3"/>
          <w:sz w:val="26"/>
          <w:szCs w:val="26"/>
        </w:rPr>
        <w:t xml:space="preserve"> </w:t>
      </w:r>
      <w:r w:rsidR="00641904" w:rsidRPr="00FA057F">
        <w:rPr>
          <w:rFonts w:ascii="Times New Roman" w:hAnsi="Times New Roman"/>
          <w:color w:val="auto"/>
          <w:sz w:val="26"/>
          <w:szCs w:val="26"/>
        </w:rPr>
        <w:t>соглашении</w:t>
      </w:r>
      <w:r w:rsidR="00641904" w:rsidRPr="00FA057F">
        <w:rPr>
          <w:rFonts w:ascii="Times New Roman" w:hAnsi="Times New Roman"/>
          <w:color w:val="auto"/>
          <w:spacing w:val="-2"/>
          <w:sz w:val="26"/>
          <w:szCs w:val="26"/>
        </w:rPr>
        <w:t xml:space="preserve"> </w:t>
      </w:r>
      <w:r w:rsidR="00641904" w:rsidRPr="00FA057F">
        <w:rPr>
          <w:rFonts w:ascii="Times New Roman" w:hAnsi="Times New Roman"/>
          <w:color w:val="auto"/>
          <w:sz w:val="26"/>
          <w:szCs w:val="26"/>
        </w:rPr>
        <w:t>дополнительные</w:t>
      </w:r>
      <w:r w:rsidR="00641904" w:rsidRPr="00FA057F">
        <w:rPr>
          <w:rFonts w:ascii="Times New Roman" w:hAnsi="Times New Roman"/>
          <w:color w:val="auto"/>
          <w:spacing w:val="-2"/>
          <w:sz w:val="26"/>
          <w:szCs w:val="26"/>
        </w:rPr>
        <w:t xml:space="preserve"> </w:t>
      </w:r>
      <w:r w:rsidR="00641904" w:rsidRPr="00FA057F">
        <w:rPr>
          <w:rFonts w:ascii="Times New Roman" w:hAnsi="Times New Roman"/>
          <w:color w:val="auto"/>
          <w:sz w:val="26"/>
          <w:szCs w:val="26"/>
        </w:rPr>
        <w:t>формы</w:t>
      </w:r>
      <w:r w:rsidR="00641904" w:rsidRPr="00FA057F">
        <w:rPr>
          <w:rFonts w:ascii="Times New Roman" w:hAnsi="Times New Roman"/>
          <w:color w:val="auto"/>
          <w:spacing w:val="-5"/>
          <w:sz w:val="26"/>
          <w:szCs w:val="26"/>
        </w:rPr>
        <w:t xml:space="preserve"> </w:t>
      </w:r>
      <w:r w:rsidR="00641904" w:rsidRPr="00FA057F">
        <w:rPr>
          <w:rFonts w:ascii="Times New Roman" w:hAnsi="Times New Roman"/>
          <w:color w:val="auto"/>
          <w:sz w:val="26"/>
          <w:szCs w:val="26"/>
        </w:rPr>
        <w:t>отчетности</w:t>
      </w:r>
      <w:r w:rsidR="00641904" w:rsidRPr="00FA057F">
        <w:rPr>
          <w:rFonts w:ascii="Times New Roman" w:hAnsi="Times New Roman"/>
          <w:color w:val="auto"/>
          <w:spacing w:val="-2"/>
          <w:sz w:val="26"/>
          <w:szCs w:val="26"/>
        </w:rPr>
        <w:t xml:space="preserve"> </w:t>
      </w:r>
      <w:r w:rsidR="00641904" w:rsidRPr="00FA057F">
        <w:rPr>
          <w:rFonts w:ascii="Times New Roman" w:hAnsi="Times New Roman"/>
          <w:color w:val="auto"/>
          <w:sz w:val="26"/>
          <w:szCs w:val="26"/>
        </w:rPr>
        <w:t>и</w:t>
      </w:r>
      <w:r w:rsidR="00641904" w:rsidRPr="00FA057F">
        <w:rPr>
          <w:rFonts w:ascii="Times New Roman" w:hAnsi="Times New Roman"/>
          <w:color w:val="auto"/>
          <w:spacing w:val="-4"/>
          <w:sz w:val="26"/>
          <w:szCs w:val="26"/>
        </w:rPr>
        <w:t xml:space="preserve"> </w:t>
      </w:r>
      <w:r w:rsidR="00641904" w:rsidRPr="00FA057F">
        <w:rPr>
          <w:rFonts w:ascii="Times New Roman" w:hAnsi="Times New Roman"/>
          <w:color w:val="auto"/>
          <w:sz w:val="26"/>
          <w:szCs w:val="26"/>
        </w:rPr>
        <w:t>сроки</w:t>
      </w:r>
      <w:r w:rsidR="00641904" w:rsidRPr="00FA057F">
        <w:rPr>
          <w:rFonts w:ascii="Times New Roman" w:hAnsi="Times New Roman"/>
          <w:color w:val="auto"/>
          <w:spacing w:val="-2"/>
          <w:sz w:val="26"/>
          <w:szCs w:val="26"/>
        </w:rPr>
        <w:t xml:space="preserve"> </w:t>
      </w:r>
      <w:r w:rsidR="00641904" w:rsidRPr="00FA057F">
        <w:rPr>
          <w:rFonts w:ascii="Times New Roman" w:hAnsi="Times New Roman"/>
          <w:color w:val="auto"/>
          <w:sz w:val="26"/>
          <w:szCs w:val="26"/>
        </w:rPr>
        <w:t>их</w:t>
      </w:r>
      <w:r w:rsidR="00641904" w:rsidRPr="00FA057F">
        <w:rPr>
          <w:rFonts w:ascii="Times New Roman" w:hAnsi="Times New Roman"/>
          <w:color w:val="auto"/>
          <w:spacing w:val="-5"/>
          <w:sz w:val="26"/>
          <w:szCs w:val="26"/>
        </w:rPr>
        <w:t xml:space="preserve"> </w:t>
      </w:r>
      <w:r w:rsidR="00641904" w:rsidRPr="00FA057F">
        <w:rPr>
          <w:rFonts w:ascii="Times New Roman" w:hAnsi="Times New Roman"/>
          <w:color w:val="auto"/>
          <w:sz w:val="26"/>
          <w:szCs w:val="26"/>
        </w:rPr>
        <w:t>представления.</w:t>
      </w:r>
    </w:p>
    <w:p w14:paraId="55FB3C48" w14:textId="77777777" w:rsidR="00641904" w:rsidRPr="00FA057F" w:rsidRDefault="00641904" w:rsidP="00BB2338">
      <w:pPr>
        <w:pStyle w:val="ad"/>
        <w:spacing w:after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2244704C" w14:textId="77777777" w:rsidR="00641904" w:rsidRPr="00FA057F" w:rsidRDefault="00641904" w:rsidP="00BB2338">
      <w:pPr>
        <w:pStyle w:val="10"/>
        <w:keepNext w:val="0"/>
        <w:widowControl w:val="0"/>
        <w:numPr>
          <w:ilvl w:val="1"/>
          <w:numId w:val="15"/>
        </w:numPr>
        <w:tabs>
          <w:tab w:val="left" w:pos="142"/>
        </w:tabs>
        <w:autoSpaceDE w:val="0"/>
        <w:autoSpaceDN w:val="0"/>
        <w:ind w:left="0" w:firstLine="709"/>
        <w:jc w:val="center"/>
        <w:rPr>
          <w:color w:val="auto"/>
          <w:szCs w:val="28"/>
        </w:rPr>
      </w:pPr>
      <w:bookmarkStart w:id="16" w:name="4._Осуществление_контроля_за_соблюдением"/>
      <w:bookmarkEnd w:id="16"/>
      <w:r w:rsidRPr="00FA057F">
        <w:rPr>
          <w:color w:val="auto"/>
          <w:szCs w:val="28"/>
        </w:rPr>
        <w:t>Осуществление контроля за соблюдением условий, целей и порядка предоставления субсидий и</w:t>
      </w:r>
      <w:r w:rsidRPr="00FA057F">
        <w:rPr>
          <w:color w:val="auto"/>
          <w:spacing w:val="-13"/>
          <w:szCs w:val="28"/>
        </w:rPr>
        <w:t xml:space="preserve"> </w:t>
      </w:r>
      <w:r w:rsidRPr="00FA057F">
        <w:rPr>
          <w:color w:val="auto"/>
          <w:szCs w:val="28"/>
        </w:rPr>
        <w:t>ответственность за их несоблюдение</w:t>
      </w:r>
    </w:p>
    <w:p w14:paraId="3694DACB" w14:textId="77777777" w:rsidR="00641904" w:rsidRPr="00FA057F" w:rsidRDefault="00641904" w:rsidP="00BB2338">
      <w:pPr>
        <w:pStyle w:val="ad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b/>
          <w:color w:val="auto"/>
          <w:sz w:val="28"/>
          <w:szCs w:val="28"/>
        </w:rPr>
      </w:pPr>
    </w:p>
    <w:p w14:paraId="079A66A8" w14:textId="3972ABA8" w:rsidR="00641904" w:rsidRPr="00FA057F" w:rsidRDefault="0036326D" w:rsidP="00BB2338">
      <w:pPr>
        <w:pStyle w:val="afa"/>
        <w:numPr>
          <w:ilvl w:val="1"/>
          <w:numId w:val="9"/>
        </w:numPr>
        <w:tabs>
          <w:tab w:val="clear" w:pos="1196"/>
          <w:tab w:val="left" w:pos="142"/>
          <w:tab w:val="left" w:pos="1035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ГРБС и (или) учредитель </w:t>
      </w:r>
      <w:r w:rsidR="00641904" w:rsidRPr="00FA057F">
        <w:rPr>
          <w:rFonts w:ascii="Times New Roman" w:hAnsi="Times New Roman"/>
          <w:color w:val="auto"/>
          <w:sz w:val="26"/>
          <w:szCs w:val="26"/>
        </w:rPr>
        <w:t>и уполномоченный орган муниципального финансового контроля осуществляют обязательные проверки на соблюдение учреждением целей и условий, установленных при предоставлении субсидии, а также достижение результатов предоставления целевых</w:t>
      </w:r>
      <w:r w:rsidR="00641904" w:rsidRPr="00FA057F">
        <w:rPr>
          <w:rFonts w:ascii="Times New Roman" w:hAnsi="Times New Roman"/>
          <w:color w:val="auto"/>
          <w:spacing w:val="-2"/>
          <w:sz w:val="26"/>
          <w:szCs w:val="26"/>
        </w:rPr>
        <w:t xml:space="preserve"> </w:t>
      </w:r>
      <w:r w:rsidR="00641904" w:rsidRPr="00FA057F">
        <w:rPr>
          <w:rFonts w:ascii="Times New Roman" w:hAnsi="Times New Roman"/>
          <w:color w:val="auto"/>
          <w:sz w:val="26"/>
          <w:szCs w:val="26"/>
        </w:rPr>
        <w:t>субсидий.</w:t>
      </w:r>
    </w:p>
    <w:p w14:paraId="4960E464" w14:textId="13F3767F" w:rsidR="00641904" w:rsidRPr="00FA057F" w:rsidRDefault="00641904" w:rsidP="00BB2338">
      <w:pPr>
        <w:pStyle w:val="afa"/>
        <w:numPr>
          <w:ilvl w:val="1"/>
          <w:numId w:val="9"/>
        </w:numPr>
        <w:tabs>
          <w:tab w:val="clear" w:pos="1196"/>
          <w:tab w:val="left" w:pos="142"/>
          <w:tab w:val="left" w:pos="1105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Не использованные в текущем финансовом году остатки средств субсидий могут использоваться учреждениями в очередном финансовом году при наличии потребности в направлении их на те же цели в соответствии с решением</w:t>
      </w:r>
      <w:r w:rsidRPr="00FA057F">
        <w:rPr>
          <w:rFonts w:ascii="Times New Roman" w:hAnsi="Times New Roman"/>
          <w:color w:val="auto"/>
          <w:spacing w:val="-12"/>
          <w:sz w:val="26"/>
          <w:szCs w:val="26"/>
        </w:rPr>
        <w:t xml:space="preserve"> 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>ГРБС и (или) у</w:t>
      </w:r>
      <w:r w:rsidRPr="00FA057F">
        <w:rPr>
          <w:rFonts w:ascii="Times New Roman" w:hAnsi="Times New Roman"/>
          <w:color w:val="auto"/>
          <w:sz w:val="26"/>
          <w:szCs w:val="26"/>
        </w:rPr>
        <w:t>чредителя.</w:t>
      </w:r>
    </w:p>
    <w:p w14:paraId="2526B45C" w14:textId="4A738B3E" w:rsidR="00641904" w:rsidRPr="00FA057F" w:rsidRDefault="00641904" w:rsidP="00BB2338">
      <w:pPr>
        <w:pStyle w:val="ad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lastRenderedPageBreak/>
        <w:t xml:space="preserve">Указанное решение принимается в форме правового акта 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>ГРБС и (или) у</w:t>
      </w:r>
      <w:r w:rsidRPr="00FA057F">
        <w:rPr>
          <w:rFonts w:ascii="Times New Roman" w:hAnsi="Times New Roman"/>
          <w:color w:val="auto"/>
          <w:sz w:val="26"/>
          <w:szCs w:val="26"/>
        </w:rPr>
        <w:t>чредителя.</w:t>
      </w:r>
    </w:p>
    <w:p w14:paraId="58E1F3B4" w14:textId="11EB5131" w:rsidR="00641904" w:rsidRPr="00FA057F" w:rsidRDefault="00641904" w:rsidP="00BB2338">
      <w:pPr>
        <w:pStyle w:val="ad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Не использованные в текущем финансовом году остатки средств субсидий, в отношении которых в установленном порядке не подтверждена 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>ГРБС и (или) у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чредителем необходимость их направления на те же цели в очередном финансовом году, в объеме неподтвержденных остатков подлежат возврату в бюджет </w:t>
      </w:r>
      <w:r w:rsidR="00BB2338" w:rsidRPr="00FA057F">
        <w:rPr>
          <w:rFonts w:ascii="Times New Roman" w:hAnsi="Times New Roman"/>
          <w:color w:val="auto"/>
          <w:sz w:val="26"/>
          <w:szCs w:val="26"/>
        </w:rPr>
        <w:t>Ольгинского муниципального округа</w:t>
      </w:r>
      <w:r w:rsidRPr="00FA057F">
        <w:rPr>
          <w:rFonts w:ascii="Times New Roman" w:hAnsi="Times New Roman"/>
          <w:color w:val="auto"/>
          <w:sz w:val="26"/>
          <w:szCs w:val="26"/>
        </w:rPr>
        <w:t>.</w:t>
      </w:r>
    </w:p>
    <w:p w14:paraId="6F4F28C3" w14:textId="6BB76422" w:rsidR="00641904" w:rsidRPr="00FA057F" w:rsidRDefault="00641904" w:rsidP="00BB2338">
      <w:pPr>
        <w:pStyle w:val="ad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Порядок взыскания неиспользованных остатков средств субсидий, при отсутствии потребности в направлении их на те же цели, устанавливается постановлением администрации </w:t>
      </w:r>
      <w:r w:rsidR="00BB2338" w:rsidRPr="00FA057F">
        <w:rPr>
          <w:rFonts w:ascii="Times New Roman" w:hAnsi="Times New Roman"/>
          <w:color w:val="auto"/>
          <w:sz w:val="26"/>
          <w:szCs w:val="26"/>
        </w:rPr>
        <w:t xml:space="preserve">Ольгинского муниципального округа </w:t>
      </w:r>
      <w:r w:rsidRPr="00FA057F">
        <w:rPr>
          <w:rFonts w:ascii="Times New Roman" w:hAnsi="Times New Roman"/>
          <w:color w:val="auto"/>
          <w:sz w:val="26"/>
          <w:szCs w:val="26"/>
        </w:rPr>
        <w:t>с учетом общих требований, установленных Министерством финансов Российской Федерации.</w:t>
      </w:r>
      <w:r w:rsidR="00BB2338" w:rsidRPr="00FA057F">
        <w:rPr>
          <w:rFonts w:ascii="Times New Roman" w:hAnsi="Times New Roman"/>
          <w:color w:val="auto"/>
          <w:sz w:val="26"/>
          <w:szCs w:val="26"/>
        </w:rPr>
        <w:t xml:space="preserve"> </w:t>
      </w:r>
    </w:p>
    <w:p w14:paraId="4ADBC204" w14:textId="77777777" w:rsidR="00641904" w:rsidRPr="00FA057F" w:rsidRDefault="00641904" w:rsidP="00BB2338">
      <w:pPr>
        <w:pStyle w:val="ad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Предоставление остатков средств субсидий в очередном финансовом году осуществляется в соответствии с соглашением о предоставлении субсидий либо путем заключения дополнительного соглашения к соглашениям о предоставлении субсидий на цели, не связанные с финансовым обеспечением выполнения ими муниципального задания в текущем финансовом</w:t>
      </w:r>
      <w:r w:rsidRPr="00FA057F">
        <w:rPr>
          <w:rFonts w:ascii="Times New Roman" w:hAnsi="Times New Roman"/>
          <w:color w:val="auto"/>
          <w:spacing w:val="-4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году.</w:t>
      </w:r>
    </w:p>
    <w:p w14:paraId="6BAEF2FC" w14:textId="1581F616" w:rsidR="00641904" w:rsidRPr="00FA057F" w:rsidRDefault="00641904" w:rsidP="00BB2338">
      <w:pPr>
        <w:pStyle w:val="afa"/>
        <w:numPr>
          <w:ilvl w:val="1"/>
          <w:numId w:val="9"/>
        </w:numPr>
        <w:tabs>
          <w:tab w:val="clear" w:pos="1196"/>
          <w:tab w:val="left" w:pos="142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Выплаченные суммы субсидий подлежат возврату в бюджет </w:t>
      </w:r>
      <w:r w:rsidR="00BB2338" w:rsidRPr="00FA057F">
        <w:rPr>
          <w:rFonts w:ascii="Times New Roman" w:hAnsi="Times New Roman"/>
          <w:color w:val="auto"/>
          <w:sz w:val="26"/>
          <w:szCs w:val="26"/>
        </w:rPr>
        <w:t>Ольгинского муниципального округа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 в следующих</w:t>
      </w:r>
      <w:r w:rsidRPr="00FA057F">
        <w:rPr>
          <w:rFonts w:ascii="Times New Roman" w:hAnsi="Times New Roman"/>
          <w:color w:val="auto"/>
          <w:spacing w:val="-23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случаях:</w:t>
      </w:r>
      <w:r w:rsidR="00BB2338" w:rsidRPr="00FA057F">
        <w:rPr>
          <w:rFonts w:ascii="Times New Roman" w:hAnsi="Times New Roman"/>
          <w:color w:val="auto"/>
          <w:sz w:val="26"/>
          <w:szCs w:val="26"/>
        </w:rPr>
        <w:t xml:space="preserve"> </w:t>
      </w:r>
    </w:p>
    <w:p w14:paraId="31AC9E17" w14:textId="5B0A470E" w:rsidR="00641904" w:rsidRPr="00FA057F" w:rsidRDefault="00641904" w:rsidP="00BB2338">
      <w:pPr>
        <w:pStyle w:val="afa"/>
        <w:numPr>
          <w:ilvl w:val="2"/>
          <w:numId w:val="11"/>
        </w:numPr>
        <w:tabs>
          <w:tab w:val="clear" w:pos="1196"/>
          <w:tab w:val="left" w:pos="142"/>
          <w:tab w:val="left" w:pos="827"/>
          <w:tab w:val="left" w:pos="99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установления по итогам проверок, проведенных 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>ГРБС и (или) у</w:t>
      </w:r>
      <w:r w:rsidRPr="00FA057F">
        <w:rPr>
          <w:rFonts w:ascii="Times New Roman" w:hAnsi="Times New Roman"/>
          <w:color w:val="auto"/>
          <w:sz w:val="26"/>
          <w:szCs w:val="26"/>
        </w:rPr>
        <w:t>чредителем и уполномоченным органом на осуществление муниципального финансового контроля, факта несоблюдения учреждением целей и условий предоставления субсидий, определенных</w:t>
      </w:r>
      <w:r w:rsidRPr="00FA057F">
        <w:rPr>
          <w:rFonts w:ascii="Times New Roman" w:hAnsi="Times New Roman"/>
          <w:color w:val="auto"/>
          <w:spacing w:val="-4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соглашением;</w:t>
      </w:r>
    </w:p>
    <w:p w14:paraId="4639AB9A" w14:textId="77777777" w:rsidR="00641904" w:rsidRPr="00FA057F" w:rsidRDefault="00641904" w:rsidP="00BB2338">
      <w:pPr>
        <w:pStyle w:val="afa"/>
        <w:numPr>
          <w:ilvl w:val="2"/>
          <w:numId w:val="11"/>
        </w:numPr>
        <w:tabs>
          <w:tab w:val="clear" w:pos="1196"/>
          <w:tab w:val="left" w:pos="142"/>
          <w:tab w:val="left" w:pos="822"/>
          <w:tab w:val="left" w:pos="99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proofErr w:type="spellStart"/>
      <w:r w:rsidRPr="00FA057F">
        <w:rPr>
          <w:rFonts w:ascii="Times New Roman" w:hAnsi="Times New Roman"/>
          <w:color w:val="auto"/>
          <w:sz w:val="26"/>
          <w:szCs w:val="26"/>
        </w:rPr>
        <w:t>недостижения</w:t>
      </w:r>
      <w:proofErr w:type="spellEnd"/>
      <w:r w:rsidRPr="00FA057F">
        <w:rPr>
          <w:rFonts w:ascii="Times New Roman" w:hAnsi="Times New Roman"/>
          <w:color w:val="auto"/>
          <w:sz w:val="26"/>
          <w:szCs w:val="26"/>
        </w:rPr>
        <w:t xml:space="preserve"> результатов предоставления субсидии, показателей, необходимых для достижения результатов предоставления субсидии, установленных в соглашении о предоставлении</w:t>
      </w:r>
      <w:r w:rsidRPr="00FA057F">
        <w:rPr>
          <w:rFonts w:ascii="Times New Roman" w:hAnsi="Times New Roman"/>
          <w:color w:val="auto"/>
          <w:spacing w:val="-8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субсидии;</w:t>
      </w:r>
    </w:p>
    <w:p w14:paraId="2D790538" w14:textId="77777777" w:rsidR="00641904" w:rsidRPr="00FA057F" w:rsidRDefault="00641904" w:rsidP="00BB2338">
      <w:pPr>
        <w:pStyle w:val="afa"/>
        <w:numPr>
          <w:ilvl w:val="2"/>
          <w:numId w:val="11"/>
        </w:numPr>
        <w:tabs>
          <w:tab w:val="clear" w:pos="1196"/>
          <w:tab w:val="left" w:pos="142"/>
          <w:tab w:val="left" w:pos="994"/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непредставления</w:t>
      </w:r>
      <w:r w:rsidRPr="00FA057F">
        <w:rPr>
          <w:rFonts w:ascii="Times New Roman" w:hAnsi="Times New Roman"/>
          <w:color w:val="auto"/>
          <w:spacing w:val="14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учреждением</w:t>
      </w:r>
      <w:r w:rsidRPr="00FA057F">
        <w:rPr>
          <w:rFonts w:ascii="Times New Roman" w:hAnsi="Times New Roman"/>
          <w:color w:val="auto"/>
          <w:spacing w:val="14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отчетов</w:t>
      </w:r>
      <w:r w:rsidRPr="00FA057F">
        <w:rPr>
          <w:rFonts w:ascii="Times New Roman" w:hAnsi="Times New Roman"/>
          <w:color w:val="auto"/>
          <w:spacing w:val="15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об</w:t>
      </w:r>
      <w:r w:rsidRPr="00FA057F">
        <w:rPr>
          <w:rFonts w:ascii="Times New Roman" w:hAnsi="Times New Roman"/>
          <w:color w:val="auto"/>
          <w:spacing w:val="13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использовании</w:t>
      </w:r>
      <w:r w:rsidRPr="00FA057F">
        <w:rPr>
          <w:rFonts w:ascii="Times New Roman" w:hAnsi="Times New Roman"/>
          <w:color w:val="auto"/>
          <w:spacing w:val="14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субсидии</w:t>
      </w:r>
      <w:r w:rsidRPr="00FA057F">
        <w:rPr>
          <w:rFonts w:ascii="Times New Roman" w:hAnsi="Times New Roman"/>
          <w:color w:val="auto"/>
          <w:spacing w:val="13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в</w:t>
      </w:r>
      <w:r w:rsidRPr="00FA057F">
        <w:rPr>
          <w:rFonts w:ascii="Times New Roman" w:hAnsi="Times New Roman"/>
          <w:color w:val="auto"/>
          <w:spacing w:val="15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порядке,</w:t>
      </w:r>
      <w:r w:rsidRPr="00FA057F">
        <w:rPr>
          <w:rFonts w:ascii="Times New Roman" w:hAnsi="Times New Roman"/>
          <w:color w:val="auto"/>
          <w:spacing w:val="15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установленном</w:t>
      </w:r>
      <w:r w:rsidRPr="00FA057F">
        <w:rPr>
          <w:rFonts w:ascii="Times New Roman" w:hAnsi="Times New Roman"/>
          <w:color w:val="auto"/>
          <w:spacing w:val="16"/>
          <w:sz w:val="26"/>
          <w:szCs w:val="26"/>
        </w:rPr>
        <w:t xml:space="preserve"> </w:t>
      </w:r>
      <w:hyperlink w:anchor="_bookmark9" w:history="1">
        <w:r w:rsidRPr="00FA057F">
          <w:rPr>
            <w:rFonts w:ascii="Times New Roman" w:hAnsi="Times New Roman"/>
            <w:color w:val="auto"/>
            <w:sz w:val="26"/>
            <w:szCs w:val="26"/>
          </w:rPr>
          <w:t>пунктами</w:t>
        </w:r>
        <w:r w:rsidRPr="00FA057F">
          <w:rPr>
            <w:rFonts w:ascii="Times New Roman" w:hAnsi="Times New Roman"/>
            <w:color w:val="auto"/>
            <w:spacing w:val="13"/>
            <w:sz w:val="26"/>
            <w:szCs w:val="26"/>
          </w:rPr>
          <w:t xml:space="preserve"> </w:t>
        </w:r>
        <w:r w:rsidRPr="00FA057F">
          <w:rPr>
            <w:rFonts w:ascii="Times New Roman" w:hAnsi="Times New Roman"/>
            <w:color w:val="auto"/>
            <w:sz w:val="26"/>
            <w:szCs w:val="26"/>
          </w:rPr>
          <w:t>3.2</w:t>
        </w:r>
        <w:r w:rsidRPr="00FA057F">
          <w:rPr>
            <w:rFonts w:ascii="Times New Roman" w:hAnsi="Times New Roman"/>
            <w:color w:val="auto"/>
            <w:spacing w:val="14"/>
            <w:sz w:val="26"/>
            <w:szCs w:val="26"/>
          </w:rPr>
          <w:t xml:space="preserve"> </w:t>
        </w:r>
      </w:hyperlink>
      <w:r w:rsidRPr="00FA057F">
        <w:rPr>
          <w:rFonts w:ascii="Times New Roman" w:hAnsi="Times New Roman"/>
          <w:color w:val="auto"/>
          <w:sz w:val="26"/>
          <w:szCs w:val="26"/>
        </w:rPr>
        <w:t>-</w:t>
      </w:r>
      <w:r w:rsidRPr="00FA057F">
        <w:rPr>
          <w:rFonts w:ascii="Times New Roman" w:hAnsi="Times New Roman"/>
          <w:color w:val="auto"/>
          <w:spacing w:val="14"/>
          <w:sz w:val="26"/>
          <w:szCs w:val="26"/>
        </w:rPr>
        <w:t xml:space="preserve"> </w:t>
      </w:r>
      <w:hyperlink w:anchor="_bookmark10" w:history="1">
        <w:r w:rsidRPr="00FA057F">
          <w:rPr>
            <w:rFonts w:ascii="Times New Roman" w:hAnsi="Times New Roman"/>
            <w:color w:val="auto"/>
            <w:sz w:val="26"/>
            <w:szCs w:val="26"/>
          </w:rPr>
          <w:t>3.4</w:t>
        </w:r>
      </w:hyperlink>
      <w:r w:rsidRPr="00FA057F">
        <w:rPr>
          <w:rFonts w:ascii="Times New Roman" w:hAnsi="Times New Roman"/>
          <w:color w:val="auto"/>
          <w:sz w:val="26"/>
          <w:szCs w:val="26"/>
        </w:rPr>
        <w:t xml:space="preserve"> настоящего Порядка.</w:t>
      </w:r>
    </w:p>
    <w:p w14:paraId="16C9F9C2" w14:textId="2415AD19" w:rsidR="00641904" w:rsidRPr="00FA057F" w:rsidRDefault="00641904" w:rsidP="00BB2338">
      <w:pPr>
        <w:pStyle w:val="afa"/>
        <w:numPr>
          <w:ilvl w:val="1"/>
          <w:numId w:val="9"/>
        </w:numPr>
        <w:tabs>
          <w:tab w:val="clear" w:pos="1196"/>
          <w:tab w:val="left" w:pos="142"/>
          <w:tab w:val="left" w:pos="994"/>
          <w:tab w:val="left" w:pos="1037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bookmarkStart w:id="17" w:name="_bookmark11"/>
      <w:bookmarkEnd w:id="17"/>
      <w:r w:rsidRPr="00FA057F">
        <w:rPr>
          <w:rFonts w:ascii="Times New Roman" w:hAnsi="Times New Roman"/>
          <w:color w:val="auto"/>
          <w:sz w:val="26"/>
          <w:szCs w:val="26"/>
        </w:rPr>
        <w:t xml:space="preserve">В случае непредставления учреждением отчетов в срок, установленный </w:t>
      </w:r>
      <w:hyperlink w:anchor="_bookmark9" w:history="1">
        <w:r w:rsidRPr="00FA057F">
          <w:rPr>
            <w:rFonts w:ascii="Times New Roman" w:hAnsi="Times New Roman"/>
            <w:color w:val="auto"/>
            <w:sz w:val="26"/>
            <w:szCs w:val="26"/>
          </w:rPr>
          <w:t>пунктом 3.2</w:t>
        </w:r>
      </w:hyperlink>
      <w:r w:rsidRPr="00FA057F">
        <w:rPr>
          <w:rFonts w:ascii="Times New Roman" w:hAnsi="Times New Roman"/>
          <w:color w:val="auto"/>
          <w:sz w:val="26"/>
          <w:szCs w:val="26"/>
        </w:rPr>
        <w:t xml:space="preserve"> настоящего Порядка, субсидия подлежит возврату в доход бюджета </w:t>
      </w:r>
      <w:r w:rsidR="00BB2338" w:rsidRPr="00FA057F">
        <w:rPr>
          <w:rFonts w:ascii="Times New Roman" w:hAnsi="Times New Roman"/>
          <w:color w:val="auto"/>
          <w:sz w:val="26"/>
          <w:szCs w:val="26"/>
        </w:rPr>
        <w:t xml:space="preserve">Ольгинского муниципального округа 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в течение 30 (тридцати) календарных дней после предъявления 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>ГРБС и (или) у</w:t>
      </w:r>
      <w:r w:rsidRPr="00FA057F">
        <w:rPr>
          <w:rFonts w:ascii="Times New Roman" w:hAnsi="Times New Roman"/>
          <w:color w:val="auto"/>
          <w:sz w:val="26"/>
          <w:szCs w:val="26"/>
        </w:rPr>
        <w:t>чредителем требования о возврате субсидии на указанный в требовании</w:t>
      </w:r>
      <w:r w:rsidRPr="00FA057F">
        <w:rPr>
          <w:rFonts w:ascii="Times New Roman" w:hAnsi="Times New Roman"/>
          <w:color w:val="auto"/>
          <w:spacing w:val="-15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счет.</w:t>
      </w:r>
      <w:r w:rsidR="00BB2338" w:rsidRPr="00FA057F">
        <w:rPr>
          <w:rFonts w:ascii="Times New Roman" w:hAnsi="Times New Roman"/>
          <w:color w:val="auto"/>
          <w:sz w:val="26"/>
          <w:szCs w:val="26"/>
        </w:rPr>
        <w:t xml:space="preserve"> </w:t>
      </w:r>
    </w:p>
    <w:p w14:paraId="5D7F34BB" w14:textId="77777777" w:rsidR="00641904" w:rsidRPr="00FA057F" w:rsidRDefault="00641904" w:rsidP="00BB2338">
      <w:pPr>
        <w:pStyle w:val="ad"/>
        <w:tabs>
          <w:tab w:val="left" w:pos="142"/>
          <w:tab w:val="left" w:pos="994"/>
        </w:tabs>
        <w:spacing w:after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Требование направляется в порядке и в сроки, установленные соглашением о предоставлении субсидии.</w:t>
      </w:r>
    </w:p>
    <w:p w14:paraId="7416DF0B" w14:textId="330A608B" w:rsidR="00641904" w:rsidRPr="00FA057F" w:rsidRDefault="00641904" w:rsidP="00BB2338">
      <w:pPr>
        <w:pStyle w:val="afa"/>
        <w:numPr>
          <w:ilvl w:val="1"/>
          <w:numId w:val="9"/>
        </w:numPr>
        <w:tabs>
          <w:tab w:val="clear" w:pos="1196"/>
          <w:tab w:val="left" w:pos="142"/>
          <w:tab w:val="left" w:pos="994"/>
          <w:tab w:val="left" w:pos="106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В случае несоблюдения учреждением условий и целей, установленных при предоставлении субсидии, выявленного по результатам проверок, проведенных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 xml:space="preserve"> ГРБС и (или) у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чредителем и уполномоченным органом муниципального финансового контроля, субсидия подлежит возврату в полном объеме в течение 30 (тридцати) календарных дней со дня получения требования, указанного в </w:t>
      </w:r>
      <w:hyperlink w:anchor="_bookmark11" w:history="1">
        <w:r w:rsidRPr="00FA057F">
          <w:rPr>
            <w:rFonts w:ascii="Times New Roman" w:hAnsi="Times New Roman"/>
            <w:color w:val="auto"/>
            <w:sz w:val="26"/>
            <w:szCs w:val="26"/>
          </w:rPr>
          <w:t xml:space="preserve">пункте 4.4 </w:t>
        </w:r>
      </w:hyperlink>
      <w:r w:rsidRPr="00FA057F">
        <w:rPr>
          <w:rFonts w:ascii="Times New Roman" w:hAnsi="Times New Roman"/>
          <w:color w:val="auto"/>
          <w:sz w:val="26"/>
          <w:szCs w:val="26"/>
        </w:rPr>
        <w:t>настоящего</w:t>
      </w:r>
      <w:r w:rsidRPr="00FA057F">
        <w:rPr>
          <w:rFonts w:ascii="Times New Roman" w:hAnsi="Times New Roman"/>
          <w:color w:val="auto"/>
          <w:spacing w:val="1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Порядка.</w:t>
      </w:r>
    </w:p>
    <w:p w14:paraId="2C77A587" w14:textId="7951D371" w:rsidR="00641904" w:rsidRPr="00FA057F" w:rsidRDefault="00641904" w:rsidP="00BB2338">
      <w:pPr>
        <w:pStyle w:val="afa"/>
        <w:numPr>
          <w:ilvl w:val="1"/>
          <w:numId w:val="9"/>
        </w:numPr>
        <w:tabs>
          <w:tab w:val="clear" w:pos="1196"/>
          <w:tab w:val="left" w:pos="142"/>
          <w:tab w:val="left" w:pos="101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В случае если достижение результатов предоставления субсидии, показателей, необходимых для достижения результатов предоставления субсидии, установленных соглашением о предоставлении субсидии, составляет менее 100%, субсидия подлежит возврату в бюджет </w:t>
      </w:r>
      <w:r w:rsidR="00BB2338" w:rsidRPr="00FA057F">
        <w:rPr>
          <w:rFonts w:ascii="Times New Roman" w:hAnsi="Times New Roman"/>
          <w:color w:val="auto"/>
          <w:sz w:val="26"/>
          <w:szCs w:val="26"/>
        </w:rPr>
        <w:t xml:space="preserve">Ольгинского муниципального округа 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из расчета 1% от суммы полученной субсидии за каждый процентный пункт </w:t>
      </w:r>
      <w:proofErr w:type="spellStart"/>
      <w:r w:rsidRPr="00FA057F">
        <w:rPr>
          <w:rFonts w:ascii="Times New Roman" w:hAnsi="Times New Roman"/>
          <w:color w:val="auto"/>
          <w:sz w:val="26"/>
          <w:szCs w:val="26"/>
        </w:rPr>
        <w:t>недостижения</w:t>
      </w:r>
      <w:proofErr w:type="spellEnd"/>
      <w:r w:rsidRPr="00FA057F">
        <w:rPr>
          <w:rFonts w:ascii="Times New Roman" w:hAnsi="Times New Roman"/>
          <w:color w:val="auto"/>
          <w:sz w:val="26"/>
          <w:szCs w:val="26"/>
        </w:rPr>
        <w:t xml:space="preserve"> значения результата предоставления</w:t>
      </w:r>
      <w:r w:rsidRPr="00FA057F">
        <w:rPr>
          <w:rFonts w:ascii="Times New Roman" w:hAnsi="Times New Roman"/>
          <w:color w:val="auto"/>
          <w:spacing w:val="-4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субсидий.</w:t>
      </w:r>
      <w:r w:rsidR="00BB2338" w:rsidRPr="00FA057F">
        <w:rPr>
          <w:rFonts w:ascii="Times New Roman" w:hAnsi="Times New Roman"/>
          <w:color w:val="auto"/>
          <w:sz w:val="26"/>
          <w:szCs w:val="26"/>
        </w:rPr>
        <w:t xml:space="preserve"> </w:t>
      </w:r>
    </w:p>
    <w:p w14:paraId="051601B1" w14:textId="77777777" w:rsidR="00641904" w:rsidRPr="00FA057F" w:rsidRDefault="00641904" w:rsidP="00BB2338">
      <w:pPr>
        <w:pStyle w:val="ad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В случае достижения результатов, иных показателей, установленных соглашением о предоставлении субсидии, по итогам отчетного года в объеме менее 50% возврат субсидий производится в полном объеме.</w:t>
      </w:r>
    </w:p>
    <w:p w14:paraId="384B8804" w14:textId="0DCE1127" w:rsidR="00641904" w:rsidRPr="00FA057F" w:rsidRDefault="00641904" w:rsidP="00BB2338">
      <w:pPr>
        <w:pStyle w:val="ad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Решение о возврате субсидии в связи с </w:t>
      </w:r>
      <w:proofErr w:type="spellStart"/>
      <w:r w:rsidRPr="00FA057F">
        <w:rPr>
          <w:rFonts w:ascii="Times New Roman" w:hAnsi="Times New Roman"/>
          <w:color w:val="auto"/>
          <w:sz w:val="26"/>
          <w:szCs w:val="26"/>
        </w:rPr>
        <w:t>недостижением</w:t>
      </w:r>
      <w:proofErr w:type="spellEnd"/>
      <w:r w:rsidRPr="00FA057F">
        <w:rPr>
          <w:rFonts w:ascii="Times New Roman" w:hAnsi="Times New Roman"/>
          <w:color w:val="auto"/>
          <w:sz w:val="26"/>
          <w:szCs w:val="26"/>
        </w:rPr>
        <w:t xml:space="preserve"> результатов предоставления </w:t>
      </w:r>
      <w:r w:rsidRPr="00FA057F">
        <w:rPr>
          <w:rFonts w:ascii="Times New Roman" w:hAnsi="Times New Roman"/>
          <w:color w:val="auto"/>
          <w:sz w:val="26"/>
          <w:szCs w:val="26"/>
        </w:rPr>
        <w:lastRenderedPageBreak/>
        <w:t xml:space="preserve">субсидии, показателей, необходимых для достижения результатов предоставления субсидии, установленных соглашением о предоставлении субсидии, принимается 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>ГРБС и (или) у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чредителем в течение 30 (тридцати) календарных дней со дня установления факта </w:t>
      </w:r>
      <w:proofErr w:type="spellStart"/>
      <w:r w:rsidRPr="00FA057F">
        <w:rPr>
          <w:rFonts w:ascii="Times New Roman" w:hAnsi="Times New Roman"/>
          <w:color w:val="auto"/>
          <w:sz w:val="26"/>
          <w:szCs w:val="26"/>
        </w:rPr>
        <w:t>недостижения</w:t>
      </w:r>
      <w:proofErr w:type="spellEnd"/>
      <w:r w:rsidRPr="00FA057F">
        <w:rPr>
          <w:rFonts w:ascii="Times New Roman" w:hAnsi="Times New Roman"/>
          <w:color w:val="auto"/>
          <w:sz w:val="26"/>
          <w:szCs w:val="26"/>
        </w:rPr>
        <w:t xml:space="preserve"> результатов предоставления субсидии, показателей, необходимых для достижения результатов предоставления субсидии.</w:t>
      </w:r>
    </w:p>
    <w:p w14:paraId="44ADDB71" w14:textId="413517E6" w:rsidR="00641904" w:rsidRPr="00FA057F" w:rsidRDefault="0036326D" w:rsidP="00B55902">
      <w:pPr>
        <w:pStyle w:val="ad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ГРБС и (или) учредитель </w:t>
      </w:r>
      <w:r w:rsidR="00641904" w:rsidRPr="00FA057F">
        <w:rPr>
          <w:rFonts w:ascii="Times New Roman" w:hAnsi="Times New Roman"/>
          <w:color w:val="auto"/>
          <w:sz w:val="26"/>
          <w:szCs w:val="26"/>
        </w:rPr>
        <w:t>в течение 5 (пяти) рабочих дней со дня принятия решения о возврате субсидии направляет учреждению уведомление с требованием о возврате полученной субсидии (части полученной субсидии). Субсидия подлежит возврату в течение 30 (тридцати) календарных дней со дня получения уведомления.</w:t>
      </w:r>
    </w:p>
    <w:p w14:paraId="5CC85DA8" w14:textId="6D4940DA" w:rsidR="00641904" w:rsidRPr="00FA057F" w:rsidRDefault="00641904" w:rsidP="0036326D">
      <w:pPr>
        <w:pStyle w:val="afa"/>
        <w:numPr>
          <w:ilvl w:val="1"/>
          <w:numId w:val="9"/>
        </w:numPr>
        <w:tabs>
          <w:tab w:val="clear" w:pos="1196"/>
          <w:tab w:val="left" w:pos="142"/>
          <w:tab w:val="left" w:pos="127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В</w:t>
      </w:r>
      <w:r w:rsidRPr="00FA057F">
        <w:rPr>
          <w:rFonts w:ascii="Times New Roman" w:hAnsi="Times New Roman"/>
          <w:color w:val="auto"/>
          <w:spacing w:val="13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случае</w:t>
      </w:r>
      <w:r w:rsidRPr="00FA057F">
        <w:rPr>
          <w:rFonts w:ascii="Times New Roman" w:hAnsi="Times New Roman"/>
          <w:color w:val="auto"/>
          <w:spacing w:val="15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не поступления</w:t>
      </w:r>
      <w:r w:rsidRPr="00FA057F">
        <w:rPr>
          <w:rFonts w:ascii="Times New Roman" w:hAnsi="Times New Roman"/>
          <w:color w:val="auto"/>
          <w:spacing w:val="12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средств</w:t>
      </w:r>
      <w:r w:rsidRPr="00FA057F">
        <w:rPr>
          <w:rFonts w:ascii="Times New Roman" w:hAnsi="Times New Roman"/>
          <w:color w:val="auto"/>
          <w:spacing w:val="14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в</w:t>
      </w:r>
      <w:r w:rsidRPr="00FA057F">
        <w:rPr>
          <w:rFonts w:ascii="Times New Roman" w:hAnsi="Times New Roman"/>
          <w:color w:val="auto"/>
          <w:spacing w:val="14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течение</w:t>
      </w:r>
      <w:r w:rsidRPr="00FA057F">
        <w:rPr>
          <w:rFonts w:ascii="Times New Roman" w:hAnsi="Times New Roman"/>
          <w:color w:val="auto"/>
          <w:spacing w:val="14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30</w:t>
      </w:r>
      <w:r w:rsidRPr="00FA057F">
        <w:rPr>
          <w:rFonts w:ascii="Times New Roman" w:hAnsi="Times New Roman"/>
          <w:color w:val="auto"/>
          <w:spacing w:val="12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(тридцати)</w:t>
      </w:r>
      <w:r w:rsidRPr="00FA057F">
        <w:rPr>
          <w:rFonts w:ascii="Times New Roman" w:hAnsi="Times New Roman"/>
          <w:color w:val="auto"/>
          <w:spacing w:val="15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календарных</w:t>
      </w:r>
      <w:r w:rsidRPr="00FA057F">
        <w:rPr>
          <w:rFonts w:ascii="Times New Roman" w:hAnsi="Times New Roman"/>
          <w:color w:val="auto"/>
          <w:spacing w:val="12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дней</w:t>
      </w:r>
      <w:r w:rsidRPr="00FA057F">
        <w:rPr>
          <w:rFonts w:ascii="Times New Roman" w:hAnsi="Times New Roman"/>
          <w:color w:val="auto"/>
          <w:spacing w:val="14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со</w:t>
      </w:r>
      <w:r w:rsidRPr="00FA057F">
        <w:rPr>
          <w:rFonts w:ascii="Times New Roman" w:hAnsi="Times New Roman"/>
          <w:color w:val="auto"/>
          <w:spacing w:val="12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дня</w:t>
      </w:r>
      <w:r w:rsidRPr="00FA057F">
        <w:rPr>
          <w:rFonts w:ascii="Times New Roman" w:hAnsi="Times New Roman"/>
          <w:color w:val="auto"/>
          <w:spacing w:val="12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получения</w:t>
      </w:r>
      <w:r w:rsidRPr="00FA057F">
        <w:rPr>
          <w:rFonts w:ascii="Times New Roman" w:hAnsi="Times New Roman"/>
          <w:color w:val="auto"/>
          <w:spacing w:val="14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уведомления</w:t>
      </w:r>
      <w:r w:rsidRPr="00FA057F">
        <w:rPr>
          <w:rFonts w:ascii="Times New Roman" w:hAnsi="Times New Roman"/>
          <w:color w:val="auto"/>
          <w:spacing w:val="15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о возврате субсидии (части субсидии) </w:t>
      </w:r>
      <w:r w:rsidR="0036326D" w:rsidRPr="00FA057F">
        <w:rPr>
          <w:rFonts w:ascii="Times New Roman" w:hAnsi="Times New Roman"/>
          <w:color w:val="auto"/>
          <w:sz w:val="26"/>
          <w:szCs w:val="26"/>
        </w:rPr>
        <w:t>ГРБС и (или) у</w:t>
      </w:r>
      <w:r w:rsidRPr="00FA057F">
        <w:rPr>
          <w:rFonts w:ascii="Times New Roman" w:hAnsi="Times New Roman"/>
          <w:color w:val="auto"/>
          <w:sz w:val="26"/>
          <w:szCs w:val="26"/>
        </w:rPr>
        <w:t>чредителем в срок не более 3 (трех) месяцев со дня истечения срока для возврата средств принимаются меры к их взысканию в судебном порядке.</w:t>
      </w:r>
    </w:p>
    <w:p w14:paraId="6510090D" w14:textId="639FD32C" w:rsidR="00B55902" w:rsidRPr="00FA057F" w:rsidRDefault="00641904" w:rsidP="00B55902">
      <w:pPr>
        <w:pStyle w:val="afa"/>
        <w:numPr>
          <w:ilvl w:val="1"/>
          <w:numId w:val="9"/>
        </w:numPr>
        <w:tabs>
          <w:tab w:val="clear" w:pos="1196"/>
          <w:tab w:val="left" w:pos="142"/>
          <w:tab w:val="left" w:pos="127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Руководители учреждений несут ответственность за эффективное и целевое использование предоставленных субсидий в соответствии с законодательством Российской</w:t>
      </w:r>
      <w:r w:rsidRPr="00FA057F">
        <w:rPr>
          <w:rFonts w:ascii="Times New Roman" w:hAnsi="Times New Roman"/>
          <w:color w:val="auto"/>
          <w:spacing w:val="-9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Федерации.</w:t>
      </w:r>
    </w:p>
    <w:p w14:paraId="0562BBDD" w14:textId="77777777" w:rsidR="00644E23" w:rsidRPr="00FA057F" w:rsidRDefault="00644E23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3128F1FF" w14:textId="77777777" w:rsidR="00644E23" w:rsidRPr="00FA057F" w:rsidRDefault="00644E23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0AD88594" w14:textId="77777777" w:rsidR="00644E23" w:rsidRPr="00FA057F" w:rsidRDefault="00644E23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2F892C40" w14:textId="77777777" w:rsidR="00644E23" w:rsidRPr="00FA057F" w:rsidRDefault="00644E23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3C73508B" w14:textId="77777777" w:rsidR="00644E23" w:rsidRPr="00FA057F" w:rsidRDefault="00644E23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2EE5AE4D" w14:textId="77777777" w:rsidR="00644E23" w:rsidRPr="00FA057F" w:rsidRDefault="00644E23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3C5C9697" w14:textId="77777777" w:rsidR="00644E23" w:rsidRPr="00FA057F" w:rsidRDefault="00644E23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4709F7CC" w14:textId="77777777" w:rsidR="00644E23" w:rsidRPr="00FA057F" w:rsidRDefault="00644E23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647417E3" w14:textId="77777777" w:rsidR="00644E23" w:rsidRPr="00FA057F" w:rsidRDefault="00644E23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54C543F1" w14:textId="77777777" w:rsidR="00644E23" w:rsidRPr="00FA057F" w:rsidRDefault="00644E23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2ECC64A5" w14:textId="77777777" w:rsidR="00644E23" w:rsidRPr="00FA057F" w:rsidRDefault="00644E23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723DDD96" w14:textId="77777777" w:rsidR="00644E23" w:rsidRPr="00FA057F" w:rsidRDefault="00644E23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4A6AC6EB" w14:textId="77777777" w:rsidR="00644E23" w:rsidRPr="00FA057F" w:rsidRDefault="00644E23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14148D04" w14:textId="77777777" w:rsidR="008B11AB" w:rsidRPr="00FA057F" w:rsidRDefault="008B11AB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73729F40" w14:textId="77777777" w:rsidR="008B11AB" w:rsidRPr="00FA057F" w:rsidRDefault="008B11AB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0F54616D" w14:textId="77777777" w:rsidR="008B11AB" w:rsidRPr="00FA057F" w:rsidRDefault="008B11AB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332A39C9" w14:textId="77777777" w:rsidR="008B11AB" w:rsidRPr="00FA057F" w:rsidRDefault="008B11AB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75F7ADC8" w14:textId="77777777" w:rsidR="008B11AB" w:rsidRPr="00FA057F" w:rsidRDefault="008B11AB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39D2C2B9" w14:textId="77777777" w:rsidR="008B11AB" w:rsidRPr="00FA057F" w:rsidRDefault="008B11AB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658510CA" w14:textId="77777777" w:rsidR="008B11AB" w:rsidRPr="00FA057F" w:rsidRDefault="008B11AB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3CE21091" w14:textId="77777777" w:rsidR="008B11AB" w:rsidRPr="00FA057F" w:rsidRDefault="008B11AB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47A255D4" w14:textId="77777777" w:rsidR="008B11AB" w:rsidRPr="00FA057F" w:rsidRDefault="008B11AB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39C386F9" w14:textId="77777777" w:rsidR="008B11AB" w:rsidRPr="00FA057F" w:rsidRDefault="008B11AB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1D1DD9F2" w14:textId="77777777" w:rsidR="008B11AB" w:rsidRPr="00FA057F" w:rsidRDefault="008B11AB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1D3EEA70" w14:textId="77777777" w:rsidR="008B11AB" w:rsidRPr="00FA057F" w:rsidRDefault="008B11AB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11B49625" w14:textId="77777777" w:rsidR="008B11AB" w:rsidRPr="00FA057F" w:rsidRDefault="008B11AB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4546C34E" w14:textId="77777777" w:rsidR="008B11AB" w:rsidRPr="00FA057F" w:rsidRDefault="008B11AB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387B3BF3" w14:textId="77777777" w:rsidR="008B11AB" w:rsidRPr="00FA057F" w:rsidRDefault="008B11AB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6D6D2233" w14:textId="77777777" w:rsidR="00AE5341" w:rsidRPr="00FA057F" w:rsidRDefault="00AE5341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1E9CEE8C" w14:textId="77777777" w:rsidR="009704CC" w:rsidRPr="00FA057F" w:rsidRDefault="009704CC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6AB7ABC5" w14:textId="77777777" w:rsidR="008B11AB" w:rsidRPr="00FA057F" w:rsidRDefault="008B11AB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p w14:paraId="2345A43F" w14:textId="77777777" w:rsidR="008B11AB" w:rsidRPr="00FA057F" w:rsidRDefault="008B11AB" w:rsidP="00644E23">
      <w:pPr>
        <w:tabs>
          <w:tab w:val="left" w:pos="142"/>
          <w:tab w:val="left" w:pos="1276"/>
        </w:tabs>
        <w:autoSpaceDE w:val="0"/>
        <w:autoSpaceDN w:val="0"/>
        <w:rPr>
          <w:color w:val="auto"/>
          <w:sz w:val="26"/>
          <w:szCs w:val="26"/>
        </w:rPr>
      </w:pPr>
    </w:p>
    <w:tbl>
      <w:tblPr>
        <w:tblStyle w:val="affd"/>
        <w:tblW w:w="0" w:type="auto"/>
        <w:tblInd w:w="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4"/>
        <w:gridCol w:w="4744"/>
      </w:tblGrid>
      <w:tr w:rsidR="00FA057F" w:rsidRPr="00FA057F" w14:paraId="1B7284C0" w14:textId="77777777" w:rsidTr="0027184F">
        <w:tc>
          <w:tcPr>
            <w:tcW w:w="4744" w:type="dxa"/>
          </w:tcPr>
          <w:p w14:paraId="1541F692" w14:textId="77777777" w:rsidR="00B55902" w:rsidRPr="00FA057F" w:rsidRDefault="00B55902" w:rsidP="00B55902">
            <w:pPr>
              <w:pStyle w:val="ad"/>
              <w:tabs>
                <w:tab w:val="left" w:pos="142"/>
              </w:tabs>
              <w:ind w:right="-9"/>
              <w:jc w:val="both"/>
              <w:rPr>
                <w:rFonts w:ascii="Times New Roman" w:hAnsi="Times New Roman"/>
                <w:color w:val="auto"/>
                <w:spacing w:val="-1"/>
                <w:szCs w:val="24"/>
              </w:rPr>
            </w:pPr>
          </w:p>
          <w:p w14:paraId="57A6CF95" w14:textId="77777777" w:rsidR="009704CC" w:rsidRPr="00FA057F" w:rsidRDefault="009704CC" w:rsidP="00B55902">
            <w:pPr>
              <w:pStyle w:val="ad"/>
              <w:tabs>
                <w:tab w:val="left" w:pos="142"/>
              </w:tabs>
              <w:ind w:right="-9"/>
              <w:jc w:val="both"/>
              <w:rPr>
                <w:rFonts w:ascii="Times New Roman" w:hAnsi="Times New Roman"/>
                <w:color w:val="auto"/>
                <w:spacing w:val="-1"/>
                <w:szCs w:val="24"/>
              </w:rPr>
            </w:pPr>
          </w:p>
        </w:tc>
        <w:tc>
          <w:tcPr>
            <w:tcW w:w="4744" w:type="dxa"/>
          </w:tcPr>
          <w:p w14:paraId="01E5B23D" w14:textId="5CCA8D8B" w:rsidR="00B55902" w:rsidRPr="00FA057F" w:rsidRDefault="00B55902" w:rsidP="0027184F">
            <w:pPr>
              <w:pStyle w:val="ad"/>
              <w:tabs>
                <w:tab w:val="left" w:pos="142"/>
              </w:tabs>
              <w:ind w:left="141" w:right="-9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A057F">
              <w:rPr>
                <w:rFonts w:ascii="Times New Roman" w:hAnsi="Times New Roman"/>
                <w:color w:val="auto"/>
                <w:spacing w:val="-1"/>
                <w:sz w:val="26"/>
                <w:szCs w:val="26"/>
              </w:rPr>
              <w:t xml:space="preserve">Приложение </w:t>
            </w:r>
            <w:r w:rsidR="0027184F" w:rsidRPr="00FA057F">
              <w:rPr>
                <w:rFonts w:ascii="Times New Roman" w:hAnsi="Times New Roman"/>
                <w:color w:val="auto"/>
                <w:spacing w:val="-1"/>
                <w:sz w:val="26"/>
                <w:szCs w:val="26"/>
              </w:rPr>
              <w:t xml:space="preserve">№ </w:t>
            </w:r>
            <w:r w:rsidRPr="00FA057F">
              <w:rPr>
                <w:rFonts w:ascii="Times New Roman" w:hAnsi="Times New Roman"/>
                <w:color w:val="auto"/>
                <w:spacing w:val="-1"/>
                <w:sz w:val="26"/>
                <w:szCs w:val="26"/>
              </w:rPr>
              <w:t xml:space="preserve">1 </w:t>
            </w:r>
            <w:r w:rsidRPr="00FA057F">
              <w:rPr>
                <w:rFonts w:ascii="Times New Roman" w:hAnsi="Times New Roman"/>
                <w:color w:val="auto"/>
                <w:sz w:val="26"/>
                <w:szCs w:val="26"/>
              </w:rPr>
              <w:t>к</w:t>
            </w:r>
            <w:r w:rsidRPr="00FA057F">
              <w:rPr>
                <w:rFonts w:ascii="Times New Roman" w:hAnsi="Times New Roman"/>
                <w:color w:val="auto"/>
                <w:spacing w:val="5"/>
                <w:sz w:val="26"/>
                <w:szCs w:val="26"/>
              </w:rPr>
              <w:t xml:space="preserve"> </w:t>
            </w:r>
            <w:r w:rsidRPr="00FA057F">
              <w:rPr>
                <w:rFonts w:ascii="Times New Roman" w:hAnsi="Times New Roman"/>
                <w:color w:val="auto"/>
                <w:spacing w:val="-3"/>
                <w:sz w:val="26"/>
                <w:szCs w:val="26"/>
              </w:rPr>
              <w:t>Порядку</w:t>
            </w:r>
          </w:p>
          <w:p w14:paraId="35766E4E" w14:textId="161E38D0" w:rsidR="00B55902" w:rsidRPr="00FA057F" w:rsidRDefault="00B55902" w:rsidP="0027184F">
            <w:pPr>
              <w:pStyle w:val="ad"/>
              <w:tabs>
                <w:tab w:val="left" w:pos="142"/>
              </w:tabs>
              <w:ind w:left="141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FA057F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определения объема и условий предоставления из бюджета </w:t>
            </w:r>
            <w:r w:rsidR="0027184F" w:rsidRPr="00FA057F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Ольгинского </w:t>
            </w:r>
            <w:r w:rsidRPr="00FA057F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муниципального </w:t>
            </w:r>
            <w:r w:rsidR="0027184F" w:rsidRPr="00FA057F">
              <w:rPr>
                <w:rFonts w:ascii="Times New Roman" w:hAnsi="Times New Roman"/>
                <w:color w:val="auto"/>
                <w:sz w:val="26"/>
                <w:szCs w:val="26"/>
              </w:rPr>
              <w:t>округа</w:t>
            </w:r>
            <w:r w:rsidRPr="00FA057F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субсидии бюджетным и автономным учреждениям </w:t>
            </w:r>
            <w:r w:rsidR="0027184F" w:rsidRPr="00FA057F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Ольгинского муниципального округа </w:t>
            </w:r>
            <w:r w:rsidRPr="00FA057F">
              <w:rPr>
                <w:rFonts w:ascii="Times New Roman" w:hAnsi="Times New Roman"/>
                <w:color w:val="auto"/>
                <w:sz w:val="26"/>
                <w:szCs w:val="26"/>
              </w:rPr>
              <w:t>на иные цели</w:t>
            </w:r>
          </w:p>
        </w:tc>
      </w:tr>
    </w:tbl>
    <w:p w14:paraId="298ABD38" w14:textId="77777777" w:rsidR="00B55902" w:rsidRPr="00FA057F" w:rsidRDefault="00B55902" w:rsidP="00B55902">
      <w:pPr>
        <w:pStyle w:val="ad"/>
        <w:tabs>
          <w:tab w:val="left" w:pos="142"/>
        </w:tabs>
        <w:ind w:left="141" w:right="-9"/>
        <w:jc w:val="both"/>
        <w:rPr>
          <w:rFonts w:ascii="Times New Roman" w:hAnsi="Times New Roman"/>
          <w:color w:val="auto"/>
          <w:spacing w:val="-1"/>
          <w:szCs w:val="24"/>
        </w:rPr>
      </w:pPr>
    </w:p>
    <w:p w14:paraId="617EA967" w14:textId="77777777" w:rsidR="00641904" w:rsidRPr="00FA057F" w:rsidRDefault="00641904" w:rsidP="00641904">
      <w:pPr>
        <w:pStyle w:val="10"/>
        <w:tabs>
          <w:tab w:val="left" w:pos="142"/>
        </w:tabs>
        <w:ind w:right="-9"/>
        <w:rPr>
          <w:color w:val="auto"/>
          <w:szCs w:val="28"/>
        </w:rPr>
      </w:pPr>
      <w:bookmarkStart w:id="18" w:name="Приложение"/>
      <w:bookmarkStart w:id="19" w:name="_bookmark12"/>
      <w:bookmarkEnd w:id="18"/>
      <w:bookmarkEnd w:id="19"/>
      <w:r w:rsidRPr="00FA057F">
        <w:rPr>
          <w:color w:val="auto"/>
          <w:szCs w:val="28"/>
        </w:rPr>
        <w:t>Перечень</w:t>
      </w:r>
    </w:p>
    <w:p w14:paraId="5335C230" w14:textId="77777777" w:rsidR="00641904" w:rsidRPr="00FA057F" w:rsidRDefault="00641904" w:rsidP="00641904">
      <w:pPr>
        <w:tabs>
          <w:tab w:val="left" w:pos="142"/>
        </w:tabs>
        <w:ind w:right="-9"/>
        <w:jc w:val="center"/>
        <w:rPr>
          <w:b/>
          <w:color w:val="auto"/>
          <w:sz w:val="28"/>
          <w:szCs w:val="28"/>
        </w:rPr>
      </w:pPr>
      <w:r w:rsidRPr="00FA057F">
        <w:rPr>
          <w:b/>
          <w:color w:val="auto"/>
          <w:sz w:val="28"/>
          <w:szCs w:val="28"/>
        </w:rPr>
        <w:t>документов, представляемых для получения субсидии</w:t>
      </w:r>
    </w:p>
    <w:p w14:paraId="5067893F" w14:textId="77777777" w:rsidR="00641904" w:rsidRPr="00FA057F" w:rsidRDefault="00641904" w:rsidP="00641904">
      <w:pPr>
        <w:pStyle w:val="ad"/>
        <w:tabs>
          <w:tab w:val="left" w:pos="142"/>
        </w:tabs>
        <w:ind w:firstLine="426"/>
        <w:rPr>
          <w:rFonts w:ascii="Times New Roman" w:hAnsi="Times New Roman"/>
          <w:b/>
          <w:color w:val="auto"/>
          <w:sz w:val="28"/>
          <w:szCs w:val="28"/>
        </w:rPr>
      </w:pPr>
    </w:p>
    <w:p w14:paraId="2F091F9D" w14:textId="77777777" w:rsidR="00641904" w:rsidRPr="00FA057F" w:rsidRDefault="00641904" w:rsidP="00644E23">
      <w:pPr>
        <w:pStyle w:val="afa"/>
        <w:numPr>
          <w:ilvl w:val="0"/>
          <w:numId w:val="8"/>
        </w:numPr>
        <w:tabs>
          <w:tab w:val="clear" w:pos="1196"/>
          <w:tab w:val="left" w:pos="142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Ходатайство о предоставлении субсидии с указанием целей, объема бюджетных</w:t>
      </w:r>
      <w:r w:rsidRPr="00FA057F">
        <w:rPr>
          <w:rFonts w:ascii="Times New Roman" w:hAnsi="Times New Roman"/>
          <w:color w:val="auto"/>
          <w:spacing w:val="-15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ассигнований.</w:t>
      </w:r>
    </w:p>
    <w:p w14:paraId="0C0E88D4" w14:textId="77777777" w:rsidR="00641904" w:rsidRPr="00FA057F" w:rsidRDefault="00641904" w:rsidP="00644E23">
      <w:pPr>
        <w:pStyle w:val="afa"/>
        <w:numPr>
          <w:ilvl w:val="0"/>
          <w:numId w:val="8"/>
        </w:numPr>
        <w:tabs>
          <w:tab w:val="clear" w:pos="1196"/>
          <w:tab w:val="left" w:pos="142"/>
          <w:tab w:val="left" w:pos="567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 xml:space="preserve">Пояснительная записка, содержащая обоснование необходимости предоставления бюджетных средств на цели, установленные </w:t>
      </w:r>
      <w:hyperlink w:anchor="_bookmark1" w:history="1">
        <w:r w:rsidRPr="00FA057F">
          <w:rPr>
            <w:rFonts w:ascii="Times New Roman" w:hAnsi="Times New Roman"/>
            <w:color w:val="auto"/>
            <w:sz w:val="26"/>
            <w:szCs w:val="26"/>
          </w:rPr>
          <w:t>пунктом 1.2</w:t>
        </w:r>
      </w:hyperlink>
      <w:r w:rsidRPr="00FA057F">
        <w:rPr>
          <w:rFonts w:ascii="Times New Roman" w:hAnsi="Times New Roman"/>
          <w:color w:val="auto"/>
          <w:sz w:val="26"/>
          <w:szCs w:val="26"/>
        </w:rPr>
        <w:t xml:space="preserve"> Порядка, включая расчет-обоснование суммы субсидии, в том числе предварительную смету на выполнение соответствующих работ (оказанных услуг), проведение мероприятий, приобретение имущества (за исключением недвижимого имущества), с приложением предложений поставщиков (подрядчиков, исполнителей), статистические данные и (или) иную информацию исходя из целей предоставления субсидии.</w:t>
      </w:r>
    </w:p>
    <w:p w14:paraId="24A3E8BC" w14:textId="77777777" w:rsidR="00641904" w:rsidRPr="00FA057F" w:rsidRDefault="00641904" w:rsidP="00644E23">
      <w:pPr>
        <w:pStyle w:val="afa"/>
        <w:numPr>
          <w:ilvl w:val="0"/>
          <w:numId w:val="8"/>
        </w:numPr>
        <w:tabs>
          <w:tab w:val="clear" w:pos="1196"/>
          <w:tab w:val="left" w:pos="142"/>
          <w:tab w:val="left" w:pos="95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Перечень объектов, подлежащих ремонту, акт обследования таких объектов и дефектная ведомость, предварительный сметный расчет, в случае если целью предоставления субсидии является проведение ремонта (реставрации).</w:t>
      </w:r>
    </w:p>
    <w:p w14:paraId="3F244538" w14:textId="77777777" w:rsidR="00641904" w:rsidRPr="00FA057F" w:rsidRDefault="00641904" w:rsidP="00644E23">
      <w:pPr>
        <w:pStyle w:val="afa"/>
        <w:numPr>
          <w:ilvl w:val="0"/>
          <w:numId w:val="8"/>
        </w:numPr>
        <w:tabs>
          <w:tab w:val="clear" w:pos="1196"/>
          <w:tab w:val="left" w:pos="142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Программа мероприятий, в случае если целью предоставления субсидии является проведение мероприятий, в том числе конференций, симпозиумов,</w:t>
      </w:r>
      <w:r w:rsidRPr="00FA057F">
        <w:rPr>
          <w:rFonts w:ascii="Times New Roman" w:hAnsi="Times New Roman"/>
          <w:color w:val="auto"/>
          <w:spacing w:val="-3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выставок.</w:t>
      </w:r>
    </w:p>
    <w:p w14:paraId="6D8055C6" w14:textId="77777777" w:rsidR="00641904" w:rsidRPr="00FA057F" w:rsidRDefault="00641904" w:rsidP="00644E23">
      <w:pPr>
        <w:pStyle w:val="afa"/>
        <w:numPr>
          <w:ilvl w:val="0"/>
          <w:numId w:val="8"/>
        </w:numPr>
        <w:tabs>
          <w:tab w:val="clear" w:pos="1196"/>
          <w:tab w:val="left" w:pos="142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Информация о планируемом к приобретению имуществе и расчет стоимости приобретения, в случае если целью предоставления субсидии является приобретение</w:t>
      </w:r>
      <w:r w:rsidRPr="00FA057F">
        <w:rPr>
          <w:rFonts w:ascii="Times New Roman" w:hAnsi="Times New Roman"/>
          <w:color w:val="auto"/>
          <w:spacing w:val="-3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имущества.</w:t>
      </w:r>
    </w:p>
    <w:p w14:paraId="6F67845D" w14:textId="77777777" w:rsidR="00641904" w:rsidRPr="00FA057F" w:rsidRDefault="00641904" w:rsidP="00644E23">
      <w:pPr>
        <w:pStyle w:val="afa"/>
        <w:numPr>
          <w:ilvl w:val="0"/>
          <w:numId w:val="8"/>
        </w:numPr>
        <w:tabs>
          <w:tab w:val="clear" w:pos="1196"/>
          <w:tab w:val="left" w:pos="142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Информация о количестве физических лиц (среднегодовом количестве), являющихся получателями выплат, и видах таких выплат, в случае если целью предоставления субсидии является осуществление указанных</w:t>
      </w:r>
      <w:r w:rsidRPr="00FA057F">
        <w:rPr>
          <w:rFonts w:ascii="Times New Roman" w:hAnsi="Times New Roman"/>
          <w:color w:val="auto"/>
          <w:spacing w:val="-26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выплат.</w:t>
      </w:r>
    </w:p>
    <w:p w14:paraId="714DD24D" w14:textId="77777777" w:rsidR="00641904" w:rsidRPr="00FA057F" w:rsidRDefault="00641904" w:rsidP="00644E23">
      <w:pPr>
        <w:pStyle w:val="afa"/>
        <w:numPr>
          <w:ilvl w:val="0"/>
          <w:numId w:val="8"/>
        </w:numPr>
        <w:tabs>
          <w:tab w:val="clear" w:pos="1196"/>
          <w:tab w:val="left" w:pos="142"/>
          <w:tab w:val="left" w:pos="94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Обоснование эффективности реализации мероприятия муниципальной программы, предусматривающего использование</w:t>
      </w:r>
      <w:r w:rsidRPr="00FA057F">
        <w:rPr>
          <w:rFonts w:ascii="Times New Roman" w:hAnsi="Times New Roman"/>
          <w:color w:val="auto"/>
          <w:spacing w:val="-1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субсидии.</w:t>
      </w:r>
    </w:p>
    <w:p w14:paraId="5189D12D" w14:textId="7ABAFACB" w:rsidR="00641904" w:rsidRPr="00FA057F" w:rsidRDefault="00641904" w:rsidP="00644E23">
      <w:pPr>
        <w:pStyle w:val="afa"/>
        <w:numPr>
          <w:ilvl w:val="0"/>
          <w:numId w:val="8"/>
        </w:numPr>
        <w:tabs>
          <w:tab w:val="clear" w:pos="1196"/>
          <w:tab w:val="left" w:pos="14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Информация об отсутствии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просроченной задолженности по возврату в бюджет</w:t>
      </w:r>
      <w:r w:rsidR="0027184F" w:rsidRPr="00FA057F">
        <w:rPr>
          <w:rFonts w:ascii="Times New Roman" w:hAnsi="Times New Roman"/>
          <w:color w:val="auto"/>
          <w:sz w:val="26"/>
          <w:szCs w:val="26"/>
        </w:rPr>
        <w:t xml:space="preserve"> Ольгинского муниципального округа</w:t>
      </w:r>
      <w:r w:rsidRPr="00FA057F">
        <w:rPr>
          <w:rFonts w:ascii="Times New Roman" w:hAnsi="Times New Roman"/>
          <w:color w:val="auto"/>
          <w:sz w:val="26"/>
          <w:szCs w:val="26"/>
        </w:rPr>
        <w:t xml:space="preserve"> субсидий, бюджетных инвестиций, предоставленных в том числе в соответствии с иными правовыми актами, за исключением случаев предоставления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органов местного самоуправления </w:t>
      </w:r>
      <w:r w:rsidR="0027184F" w:rsidRPr="00FA057F">
        <w:rPr>
          <w:rFonts w:ascii="Times New Roman" w:hAnsi="Times New Roman"/>
          <w:color w:val="auto"/>
          <w:sz w:val="26"/>
          <w:szCs w:val="26"/>
        </w:rPr>
        <w:t>Ольгинского муниципального округа</w:t>
      </w:r>
      <w:r w:rsidRPr="00FA057F">
        <w:rPr>
          <w:rFonts w:ascii="Times New Roman" w:hAnsi="Times New Roman"/>
          <w:color w:val="auto"/>
          <w:sz w:val="26"/>
          <w:szCs w:val="26"/>
        </w:rPr>
        <w:t>.</w:t>
      </w:r>
    </w:p>
    <w:p w14:paraId="4068FC7F" w14:textId="3C1D8908" w:rsidR="00CB4389" w:rsidRPr="008332E4" w:rsidRDefault="00641904" w:rsidP="00644E23">
      <w:pPr>
        <w:pStyle w:val="afa"/>
        <w:numPr>
          <w:ilvl w:val="0"/>
          <w:numId w:val="8"/>
        </w:numPr>
        <w:tabs>
          <w:tab w:val="clear" w:pos="1196"/>
          <w:tab w:val="left" w:pos="142"/>
          <w:tab w:val="left" w:pos="86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6"/>
          <w:szCs w:val="26"/>
        </w:rPr>
      </w:pPr>
      <w:r w:rsidRPr="00FA057F">
        <w:rPr>
          <w:rFonts w:ascii="Times New Roman" w:hAnsi="Times New Roman"/>
          <w:color w:val="auto"/>
          <w:sz w:val="26"/>
          <w:szCs w:val="26"/>
        </w:rPr>
        <w:t>Иная информация в зависимости от цели предоставления</w:t>
      </w:r>
      <w:r w:rsidRPr="00FA057F">
        <w:rPr>
          <w:rFonts w:ascii="Times New Roman" w:hAnsi="Times New Roman"/>
          <w:color w:val="auto"/>
          <w:spacing w:val="-5"/>
          <w:sz w:val="26"/>
          <w:szCs w:val="26"/>
        </w:rPr>
        <w:t xml:space="preserve"> </w:t>
      </w:r>
      <w:r w:rsidRPr="00FA057F">
        <w:rPr>
          <w:rFonts w:ascii="Times New Roman" w:hAnsi="Times New Roman"/>
          <w:color w:val="auto"/>
          <w:sz w:val="26"/>
          <w:szCs w:val="26"/>
        </w:rPr>
        <w:t>субсидии.</w:t>
      </w:r>
    </w:p>
    <w:sectPr w:rsidR="00CB4389" w:rsidRPr="008332E4" w:rsidSect="009704CC">
      <w:footerReference w:type="default" r:id="rId14"/>
      <w:pgSz w:w="11906" w:h="16838"/>
      <w:pgMar w:top="1134" w:right="567" w:bottom="1134" w:left="1134" w:header="709" w:footer="709" w:gutter="0"/>
      <w:pgNumType w:start="3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879962" w14:textId="77777777" w:rsidR="005B3195" w:rsidRDefault="005B3195">
      <w:r>
        <w:separator/>
      </w:r>
    </w:p>
  </w:endnote>
  <w:endnote w:type="continuationSeparator" w:id="0">
    <w:p w14:paraId="4612070E" w14:textId="77777777" w:rsidR="005B3195" w:rsidRDefault="005B3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1617F" w14:textId="77777777" w:rsidR="00665CA9" w:rsidRDefault="00665CA9">
    <w:pPr>
      <w:pStyle w:val="af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DEBEB0" w14:textId="77777777" w:rsidR="005B3195" w:rsidRDefault="005B3195">
      <w:r>
        <w:separator/>
      </w:r>
    </w:p>
  </w:footnote>
  <w:footnote w:type="continuationSeparator" w:id="0">
    <w:p w14:paraId="456B4291" w14:textId="77777777" w:rsidR="005B3195" w:rsidRDefault="005B3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06DC3"/>
    <w:multiLevelType w:val="hybridMultilevel"/>
    <w:tmpl w:val="6060D2C2"/>
    <w:lvl w:ilvl="0" w:tplc="AA44A42E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C246CD"/>
    <w:multiLevelType w:val="multilevel"/>
    <w:tmpl w:val="E2242366"/>
    <w:lvl w:ilvl="0">
      <w:start w:val="1"/>
      <w:numFmt w:val="bullet"/>
      <w:lvlText w:val="-"/>
      <w:lvlJc w:val="left"/>
      <w:pPr>
        <w:ind w:left="630" w:hanging="630"/>
      </w:pPr>
      <w:rPr>
        <w:rFonts w:ascii="Sylfaen" w:hAnsi="Sylfaen"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0AAE6635"/>
    <w:multiLevelType w:val="multilevel"/>
    <w:tmpl w:val="51324EA0"/>
    <w:lvl w:ilvl="0">
      <w:start w:val="1"/>
      <w:numFmt w:val="decimal"/>
      <w:lvlText w:val="%1"/>
      <w:lvlJc w:val="left"/>
      <w:pPr>
        <w:ind w:left="141" w:hanging="39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1" w:hanging="399"/>
      </w:pPr>
      <w:rPr>
        <w:rFonts w:ascii="Times New Roman" w:eastAsia="Arial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41" w:hanging="543"/>
      </w:pPr>
      <w:rPr>
        <w:rFonts w:ascii="Times New Roman" w:eastAsia="Arial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2985" w:hanging="54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34" w:hanging="54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83" w:hanging="5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31" w:hanging="5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80" w:hanging="5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29" w:hanging="543"/>
      </w:pPr>
      <w:rPr>
        <w:rFonts w:hint="default"/>
        <w:lang w:val="ru-RU" w:eastAsia="ru-RU" w:bidi="ru-RU"/>
      </w:rPr>
    </w:lvl>
  </w:abstractNum>
  <w:abstractNum w:abstractNumId="3" w15:restartNumberingAfterBreak="0">
    <w:nsid w:val="0D1B703E"/>
    <w:multiLevelType w:val="multilevel"/>
    <w:tmpl w:val="7FCA04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1D6CF7"/>
    <w:multiLevelType w:val="hybridMultilevel"/>
    <w:tmpl w:val="FFBA2CA0"/>
    <w:lvl w:ilvl="0" w:tplc="AA44A42E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8715303"/>
    <w:multiLevelType w:val="multilevel"/>
    <w:tmpl w:val="CA6ADC7E"/>
    <w:lvl w:ilvl="0">
      <w:start w:val="4"/>
      <w:numFmt w:val="decimal"/>
      <w:lvlText w:val="%1"/>
      <w:lvlJc w:val="left"/>
      <w:pPr>
        <w:ind w:left="141" w:hanging="35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1" w:hanging="353"/>
      </w:pPr>
      <w:rPr>
        <w:rFonts w:ascii="Times New Roman" w:eastAsia="Arial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37" w:hanging="35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85" w:hanging="3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34" w:hanging="3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83" w:hanging="3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31" w:hanging="3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80" w:hanging="3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29" w:hanging="353"/>
      </w:pPr>
      <w:rPr>
        <w:rFonts w:hint="default"/>
        <w:lang w:val="ru-RU" w:eastAsia="ru-RU" w:bidi="ru-RU"/>
      </w:rPr>
    </w:lvl>
  </w:abstractNum>
  <w:abstractNum w:abstractNumId="6" w15:restartNumberingAfterBreak="0">
    <w:nsid w:val="1D2264D4"/>
    <w:multiLevelType w:val="hybridMultilevel"/>
    <w:tmpl w:val="E38E636A"/>
    <w:lvl w:ilvl="0" w:tplc="AA44A42E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CD2332A"/>
    <w:multiLevelType w:val="multilevel"/>
    <w:tmpl w:val="21DEB066"/>
    <w:lvl w:ilvl="0">
      <w:start w:val="2"/>
      <w:numFmt w:val="decimal"/>
      <w:lvlText w:val="%1"/>
      <w:lvlJc w:val="left"/>
      <w:pPr>
        <w:ind w:left="141" w:hanging="31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1" w:hanging="317"/>
      </w:pPr>
      <w:rPr>
        <w:rFonts w:ascii="Times New Roman" w:eastAsia="Arial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37" w:hanging="31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85" w:hanging="31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34" w:hanging="31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83" w:hanging="31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31" w:hanging="31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80" w:hanging="31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29" w:hanging="317"/>
      </w:pPr>
      <w:rPr>
        <w:rFonts w:hint="default"/>
        <w:lang w:val="ru-RU" w:eastAsia="ru-RU" w:bidi="ru-RU"/>
      </w:rPr>
    </w:lvl>
  </w:abstractNum>
  <w:abstractNum w:abstractNumId="8" w15:restartNumberingAfterBreak="0">
    <w:nsid w:val="3F573E02"/>
    <w:multiLevelType w:val="hybridMultilevel"/>
    <w:tmpl w:val="2B82955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73B66"/>
    <w:multiLevelType w:val="multilevel"/>
    <w:tmpl w:val="2E56FE1A"/>
    <w:lvl w:ilvl="0">
      <w:start w:val="2"/>
      <w:numFmt w:val="decimal"/>
      <w:lvlText w:val="%1"/>
      <w:lvlJc w:val="left"/>
      <w:pPr>
        <w:ind w:left="410" w:hanging="269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410" w:hanging="269"/>
      </w:pPr>
      <w:rPr>
        <w:rFonts w:ascii="Times New Roman" w:eastAsia="Arial" w:hAnsi="Times New Roman" w:cs="Times New Roman" w:hint="default"/>
        <w:color w:val="auto"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-"/>
      <w:lvlJc w:val="left"/>
      <w:pPr>
        <w:ind w:left="667" w:hanging="99"/>
      </w:pPr>
      <w:rPr>
        <w:rFonts w:ascii="Arial" w:eastAsia="Arial" w:hAnsi="Arial" w:cs="Arial" w:hint="default"/>
        <w:w w:val="100"/>
        <w:sz w:val="16"/>
        <w:szCs w:val="16"/>
        <w:lang w:val="ru-RU" w:eastAsia="ru-RU" w:bidi="ru-RU"/>
      </w:rPr>
    </w:lvl>
    <w:lvl w:ilvl="3">
      <w:numFmt w:val="bullet"/>
      <w:lvlText w:val="•"/>
      <w:lvlJc w:val="left"/>
      <w:pPr>
        <w:ind w:left="2465" w:hanging="9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88" w:hanging="9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11" w:hanging="9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34" w:hanging="9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57" w:hanging="9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80" w:hanging="99"/>
      </w:pPr>
      <w:rPr>
        <w:rFonts w:hint="default"/>
        <w:lang w:val="ru-RU" w:eastAsia="ru-RU" w:bidi="ru-RU"/>
      </w:rPr>
    </w:lvl>
  </w:abstractNum>
  <w:abstractNum w:abstractNumId="10" w15:restartNumberingAfterBreak="0">
    <w:nsid w:val="42DB0247"/>
    <w:multiLevelType w:val="multilevel"/>
    <w:tmpl w:val="E83CDBB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 w15:restartNumberingAfterBreak="0">
    <w:nsid w:val="44A53F4C"/>
    <w:multiLevelType w:val="hybridMultilevel"/>
    <w:tmpl w:val="96B65366"/>
    <w:lvl w:ilvl="0" w:tplc="EC7C18D2">
      <w:start w:val="1"/>
      <w:numFmt w:val="decimal"/>
      <w:lvlText w:val="%1."/>
      <w:lvlJc w:val="left"/>
      <w:pPr>
        <w:ind w:left="141" w:hanging="269"/>
      </w:pPr>
      <w:rPr>
        <w:rFonts w:ascii="Arial" w:eastAsia="Arial" w:hAnsi="Arial" w:cs="Arial" w:hint="default"/>
        <w:spacing w:val="-1"/>
        <w:w w:val="100"/>
        <w:sz w:val="16"/>
        <w:szCs w:val="16"/>
        <w:lang w:val="ru-RU" w:eastAsia="ru-RU" w:bidi="ru-RU"/>
      </w:rPr>
    </w:lvl>
    <w:lvl w:ilvl="1" w:tplc="DF5C6948">
      <w:start w:val="1"/>
      <w:numFmt w:val="decimal"/>
      <w:lvlText w:val="%2."/>
      <w:lvlJc w:val="left"/>
      <w:pPr>
        <w:ind w:left="2591" w:hanging="180"/>
        <w:jc w:val="right"/>
      </w:pPr>
      <w:rPr>
        <w:rFonts w:ascii="Times New Roman" w:eastAsia="Arial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 w:tplc="39189A18">
      <w:numFmt w:val="bullet"/>
      <w:lvlText w:val="•"/>
      <w:lvlJc w:val="left"/>
      <w:pPr>
        <w:ind w:left="4785" w:hanging="180"/>
      </w:pPr>
      <w:rPr>
        <w:rFonts w:hint="default"/>
        <w:lang w:val="ru-RU" w:eastAsia="ru-RU" w:bidi="ru-RU"/>
      </w:rPr>
    </w:lvl>
    <w:lvl w:ilvl="3" w:tplc="04F458DA">
      <w:numFmt w:val="bullet"/>
      <w:lvlText w:val="•"/>
      <w:lvlJc w:val="left"/>
      <w:pPr>
        <w:ind w:left="5390" w:hanging="180"/>
      </w:pPr>
      <w:rPr>
        <w:rFonts w:hint="default"/>
        <w:lang w:val="ru-RU" w:eastAsia="ru-RU" w:bidi="ru-RU"/>
      </w:rPr>
    </w:lvl>
    <w:lvl w:ilvl="4" w:tplc="152A2E42">
      <w:numFmt w:val="bullet"/>
      <w:lvlText w:val="•"/>
      <w:lvlJc w:val="left"/>
      <w:pPr>
        <w:ind w:left="5995" w:hanging="180"/>
      </w:pPr>
      <w:rPr>
        <w:rFonts w:hint="default"/>
        <w:lang w:val="ru-RU" w:eastAsia="ru-RU" w:bidi="ru-RU"/>
      </w:rPr>
    </w:lvl>
    <w:lvl w:ilvl="5" w:tplc="26FE2502">
      <w:numFmt w:val="bullet"/>
      <w:lvlText w:val="•"/>
      <w:lvlJc w:val="left"/>
      <w:pPr>
        <w:ind w:left="6600" w:hanging="180"/>
      </w:pPr>
      <w:rPr>
        <w:rFonts w:hint="default"/>
        <w:lang w:val="ru-RU" w:eastAsia="ru-RU" w:bidi="ru-RU"/>
      </w:rPr>
    </w:lvl>
    <w:lvl w:ilvl="6" w:tplc="13BA0FF2">
      <w:numFmt w:val="bullet"/>
      <w:lvlText w:val="•"/>
      <w:lvlJc w:val="left"/>
      <w:pPr>
        <w:ind w:left="7205" w:hanging="180"/>
      </w:pPr>
      <w:rPr>
        <w:rFonts w:hint="default"/>
        <w:lang w:val="ru-RU" w:eastAsia="ru-RU" w:bidi="ru-RU"/>
      </w:rPr>
    </w:lvl>
    <w:lvl w:ilvl="7" w:tplc="186405CA">
      <w:numFmt w:val="bullet"/>
      <w:lvlText w:val="•"/>
      <w:lvlJc w:val="left"/>
      <w:pPr>
        <w:ind w:left="7810" w:hanging="180"/>
      </w:pPr>
      <w:rPr>
        <w:rFonts w:hint="default"/>
        <w:lang w:val="ru-RU" w:eastAsia="ru-RU" w:bidi="ru-RU"/>
      </w:rPr>
    </w:lvl>
    <w:lvl w:ilvl="8" w:tplc="7E12D9BC">
      <w:numFmt w:val="bullet"/>
      <w:lvlText w:val="•"/>
      <w:lvlJc w:val="left"/>
      <w:pPr>
        <w:ind w:left="8416" w:hanging="180"/>
      </w:pPr>
      <w:rPr>
        <w:rFonts w:hint="default"/>
        <w:lang w:val="ru-RU" w:eastAsia="ru-RU" w:bidi="ru-RU"/>
      </w:rPr>
    </w:lvl>
  </w:abstractNum>
  <w:abstractNum w:abstractNumId="12" w15:restartNumberingAfterBreak="0">
    <w:nsid w:val="53581F11"/>
    <w:multiLevelType w:val="hybridMultilevel"/>
    <w:tmpl w:val="F4120746"/>
    <w:lvl w:ilvl="0" w:tplc="7826CC24">
      <w:numFmt w:val="bullet"/>
      <w:lvlText w:val="-"/>
      <w:lvlJc w:val="left"/>
      <w:pPr>
        <w:ind w:left="140" w:hanging="135"/>
      </w:pPr>
      <w:rPr>
        <w:rFonts w:ascii="Arial" w:eastAsia="Arial" w:hAnsi="Arial" w:cs="Arial" w:hint="default"/>
        <w:w w:val="100"/>
        <w:sz w:val="16"/>
        <w:szCs w:val="16"/>
        <w:lang w:val="ru-RU" w:eastAsia="ru-RU" w:bidi="ru-RU"/>
      </w:rPr>
    </w:lvl>
    <w:lvl w:ilvl="1" w:tplc="11E4AF4A">
      <w:numFmt w:val="bullet"/>
      <w:lvlText w:val="•"/>
      <w:lvlJc w:val="left"/>
      <w:pPr>
        <w:ind w:left="1088" w:hanging="135"/>
      </w:pPr>
      <w:rPr>
        <w:rFonts w:hint="default"/>
        <w:lang w:val="ru-RU" w:eastAsia="ru-RU" w:bidi="ru-RU"/>
      </w:rPr>
    </w:lvl>
    <w:lvl w:ilvl="2" w:tplc="59405CA6">
      <w:numFmt w:val="bullet"/>
      <w:lvlText w:val="•"/>
      <w:lvlJc w:val="left"/>
      <w:pPr>
        <w:ind w:left="2037" w:hanging="135"/>
      </w:pPr>
      <w:rPr>
        <w:rFonts w:hint="default"/>
        <w:lang w:val="ru-RU" w:eastAsia="ru-RU" w:bidi="ru-RU"/>
      </w:rPr>
    </w:lvl>
    <w:lvl w:ilvl="3" w:tplc="A140A3DE">
      <w:numFmt w:val="bullet"/>
      <w:lvlText w:val="•"/>
      <w:lvlJc w:val="left"/>
      <w:pPr>
        <w:ind w:left="2985" w:hanging="135"/>
      </w:pPr>
      <w:rPr>
        <w:rFonts w:hint="default"/>
        <w:lang w:val="ru-RU" w:eastAsia="ru-RU" w:bidi="ru-RU"/>
      </w:rPr>
    </w:lvl>
    <w:lvl w:ilvl="4" w:tplc="07A482CE">
      <w:numFmt w:val="bullet"/>
      <w:lvlText w:val="•"/>
      <w:lvlJc w:val="left"/>
      <w:pPr>
        <w:ind w:left="3934" w:hanging="135"/>
      </w:pPr>
      <w:rPr>
        <w:rFonts w:hint="default"/>
        <w:lang w:val="ru-RU" w:eastAsia="ru-RU" w:bidi="ru-RU"/>
      </w:rPr>
    </w:lvl>
    <w:lvl w:ilvl="5" w:tplc="C0AE4E92">
      <w:numFmt w:val="bullet"/>
      <w:lvlText w:val="•"/>
      <w:lvlJc w:val="left"/>
      <w:pPr>
        <w:ind w:left="4883" w:hanging="135"/>
      </w:pPr>
      <w:rPr>
        <w:rFonts w:hint="default"/>
        <w:lang w:val="ru-RU" w:eastAsia="ru-RU" w:bidi="ru-RU"/>
      </w:rPr>
    </w:lvl>
    <w:lvl w:ilvl="6" w:tplc="967EC49A">
      <w:numFmt w:val="bullet"/>
      <w:lvlText w:val="•"/>
      <w:lvlJc w:val="left"/>
      <w:pPr>
        <w:ind w:left="5831" w:hanging="135"/>
      </w:pPr>
      <w:rPr>
        <w:rFonts w:hint="default"/>
        <w:lang w:val="ru-RU" w:eastAsia="ru-RU" w:bidi="ru-RU"/>
      </w:rPr>
    </w:lvl>
    <w:lvl w:ilvl="7" w:tplc="C0AAE7A0">
      <w:numFmt w:val="bullet"/>
      <w:lvlText w:val="•"/>
      <w:lvlJc w:val="left"/>
      <w:pPr>
        <w:ind w:left="6780" w:hanging="135"/>
      </w:pPr>
      <w:rPr>
        <w:rFonts w:hint="default"/>
        <w:lang w:val="ru-RU" w:eastAsia="ru-RU" w:bidi="ru-RU"/>
      </w:rPr>
    </w:lvl>
    <w:lvl w:ilvl="8" w:tplc="701E90B8">
      <w:numFmt w:val="bullet"/>
      <w:lvlText w:val="•"/>
      <w:lvlJc w:val="left"/>
      <w:pPr>
        <w:ind w:left="7729" w:hanging="135"/>
      </w:pPr>
      <w:rPr>
        <w:rFonts w:hint="default"/>
        <w:lang w:val="ru-RU" w:eastAsia="ru-RU" w:bidi="ru-RU"/>
      </w:rPr>
    </w:lvl>
  </w:abstractNum>
  <w:abstractNum w:abstractNumId="13" w15:restartNumberingAfterBreak="0">
    <w:nsid w:val="5E397A19"/>
    <w:multiLevelType w:val="multilevel"/>
    <w:tmpl w:val="B2260076"/>
    <w:lvl w:ilvl="0">
      <w:start w:val="3"/>
      <w:numFmt w:val="decimal"/>
      <w:lvlText w:val="%1"/>
      <w:lvlJc w:val="left"/>
      <w:pPr>
        <w:ind w:left="141" w:hanging="35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1" w:hanging="353"/>
      </w:pPr>
      <w:rPr>
        <w:rFonts w:ascii="Arial" w:eastAsia="Arial" w:hAnsi="Arial" w:cs="Arial" w:hint="default"/>
        <w:spacing w:val="-1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37" w:hanging="35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85" w:hanging="3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34" w:hanging="3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83" w:hanging="3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31" w:hanging="3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80" w:hanging="3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29" w:hanging="353"/>
      </w:pPr>
      <w:rPr>
        <w:rFonts w:hint="default"/>
        <w:lang w:val="ru-RU" w:eastAsia="ru-RU" w:bidi="ru-RU"/>
      </w:rPr>
    </w:lvl>
  </w:abstractNum>
  <w:abstractNum w:abstractNumId="14" w15:restartNumberingAfterBreak="0">
    <w:nsid w:val="5E5228BC"/>
    <w:multiLevelType w:val="multilevel"/>
    <w:tmpl w:val="D13EBED4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6D872F32"/>
    <w:multiLevelType w:val="hybridMultilevel"/>
    <w:tmpl w:val="45146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505428"/>
    <w:multiLevelType w:val="hybridMultilevel"/>
    <w:tmpl w:val="B78614D0"/>
    <w:lvl w:ilvl="0" w:tplc="AA44A42E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6A67D42"/>
    <w:multiLevelType w:val="hybridMultilevel"/>
    <w:tmpl w:val="66BEE30A"/>
    <w:lvl w:ilvl="0" w:tplc="AF747196">
      <w:start w:val="1"/>
      <w:numFmt w:val="decimal"/>
      <w:lvlText w:val="%1."/>
      <w:lvlJc w:val="left"/>
      <w:pPr>
        <w:ind w:left="861" w:hanging="180"/>
      </w:pPr>
      <w:rPr>
        <w:rFonts w:ascii="Times New Roman" w:eastAsia="Arial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1" w:tplc="65B64CA0">
      <w:numFmt w:val="bullet"/>
      <w:lvlText w:val="•"/>
      <w:lvlJc w:val="left"/>
      <w:pPr>
        <w:ind w:left="1736" w:hanging="180"/>
      </w:pPr>
      <w:rPr>
        <w:rFonts w:hint="default"/>
        <w:lang w:val="ru-RU" w:eastAsia="ru-RU" w:bidi="ru-RU"/>
      </w:rPr>
    </w:lvl>
    <w:lvl w:ilvl="2" w:tplc="276CE1A8">
      <w:numFmt w:val="bullet"/>
      <w:lvlText w:val="•"/>
      <w:lvlJc w:val="left"/>
      <w:pPr>
        <w:ind w:left="2613" w:hanging="180"/>
      </w:pPr>
      <w:rPr>
        <w:rFonts w:hint="default"/>
        <w:lang w:val="ru-RU" w:eastAsia="ru-RU" w:bidi="ru-RU"/>
      </w:rPr>
    </w:lvl>
    <w:lvl w:ilvl="3" w:tplc="AF36414C">
      <w:numFmt w:val="bullet"/>
      <w:lvlText w:val="•"/>
      <w:lvlJc w:val="left"/>
      <w:pPr>
        <w:ind w:left="3489" w:hanging="180"/>
      </w:pPr>
      <w:rPr>
        <w:rFonts w:hint="default"/>
        <w:lang w:val="ru-RU" w:eastAsia="ru-RU" w:bidi="ru-RU"/>
      </w:rPr>
    </w:lvl>
    <w:lvl w:ilvl="4" w:tplc="7E98FC36">
      <w:numFmt w:val="bullet"/>
      <w:lvlText w:val="•"/>
      <w:lvlJc w:val="left"/>
      <w:pPr>
        <w:ind w:left="4366" w:hanging="180"/>
      </w:pPr>
      <w:rPr>
        <w:rFonts w:hint="default"/>
        <w:lang w:val="ru-RU" w:eastAsia="ru-RU" w:bidi="ru-RU"/>
      </w:rPr>
    </w:lvl>
    <w:lvl w:ilvl="5" w:tplc="528E69F4">
      <w:numFmt w:val="bullet"/>
      <w:lvlText w:val="•"/>
      <w:lvlJc w:val="left"/>
      <w:pPr>
        <w:ind w:left="5243" w:hanging="180"/>
      </w:pPr>
      <w:rPr>
        <w:rFonts w:hint="default"/>
        <w:lang w:val="ru-RU" w:eastAsia="ru-RU" w:bidi="ru-RU"/>
      </w:rPr>
    </w:lvl>
    <w:lvl w:ilvl="6" w:tplc="2514FB54">
      <w:numFmt w:val="bullet"/>
      <w:lvlText w:val="•"/>
      <w:lvlJc w:val="left"/>
      <w:pPr>
        <w:ind w:left="6119" w:hanging="180"/>
      </w:pPr>
      <w:rPr>
        <w:rFonts w:hint="default"/>
        <w:lang w:val="ru-RU" w:eastAsia="ru-RU" w:bidi="ru-RU"/>
      </w:rPr>
    </w:lvl>
    <w:lvl w:ilvl="7" w:tplc="5B46102A">
      <w:numFmt w:val="bullet"/>
      <w:lvlText w:val="•"/>
      <w:lvlJc w:val="left"/>
      <w:pPr>
        <w:ind w:left="6996" w:hanging="180"/>
      </w:pPr>
      <w:rPr>
        <w:rFonts w:hint="default"/>
        <w:lang w:val="ru-RU" w:eastAsia="ru-RU" w:bidi="ru-RU"/>
      </w:rPr>
    </w:lvl>
    <w:lvl w:ilvl="8" w:tplc="5D3C2D3E">
      <w:numFmt w:val="bullet"/>
      <w:lvlText w:val="•"/>
      <w:lvlJc w:val="left"/>
      <w:pPr>
        <w:ind w:left="7873" w:hanging="180"/>
      </w:pPr>
      <w:rPr>
        <w:rFonts w:hint="default"/>
        <w:lang w:val="ru-RU" w:eastAsia="ru-RU" w:bidi="ru-RU"/>
      </w:rPr>
    </w:lvl>
  </w:abstractNum>
  <w:num w:numId="1">
    <w:abstractNumId w:val="15"/>
  </w:num>
  <w:num w:numId="2">
    <w:abstractNumId w:val="8"/>
  </w:num>
  <w:num w:numId="3">
    <w:abstractNumId w:val="3"/>
  </w:num>
  <w:num w:numId="4">
    <w:abstractNumId w:val="6"/>
  </w:num>
  <w:num w:numId="5">
    <w:abstractNumId w:val="16"/>
  </w:num>
  <w:num w:numId="6">
    <w:abstractNumId w:val="0"/>
  </w:num>
  <w:num w:numId="7">
    <w:abstractNumId w:val="10"/>
  </w:num>
  <w:num w:numId="8">
    <w:abstractNumId w:val="17"/>
  </w:num>
  <w:num w:numId="9">
    <w:abstractNumId w:val="5"/>
  </w:num>
  <w:num w:numId="10">
    <w:abstractNumId w:val="13"/>
  </w:num>
  <w:num w:numId="11">
    <w:abstractNumId w:val="9"/>
  </w:num>
  <w:num w:numId="12">
    <w:abstractNumId w:val="7"/>
  </w:num>
  <w:num w:numId="13">
    <w:abstractNumId w:val="2"/>
  </w:num>
  <w:num w:numId="14">
    <w:abstractNumId w:val="12"/>
  </w:num>
  <w:num w:numId="15">
    <w:abstractNumId w:val="11"/>
  </w:num>
  <w:num w:numId="16">
    <w:abstractNumId w:val="14"/>
  </w:num>
  <w:num w:numId="17">
    <w:abstractNumId w:val="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89"/>
    <w:rsid w:val="0000741A"/>
    <w:rsid w:val="000350F6"/>
    <w:rsid w:val="00037457"/>
    <w:rsid w:val="000650FD"/>
    <w:rsid w:val="000B4DC2"/>
    <w:rsid w:val="000C5223"/>
    <w:rsid w:val="000F70B0"/>
    <w:rsid w:val="00124195"/>
    <w:rsid w:val="00141870"/>
    <w:rsid w:val="00151CB5"/>
    <w:rsid w:val="00176F40"/>
    <w:rsid w:val="00183EC6"/>
    <w:rsid w:val="001B1AE0"/>
    <w:rsid w:val="001B49E8"/>
    <w:rsid w:val="001C0197"/>
    <w:rsid w:val="001C5240"/>
    <w:rsid w:val="001E29B6"/>
    <w:rsid w:val="002057FD"/>
    <w:rsid w:val="002124B9"/>
    <w:rsid w:val="00223F0A"/>
    <w:rsid w:val="002320C2"/>
    <w:rsid w:val="00270860"/>
    <w:rsid w:val="0027184F"/>
    <w:rsid w:val="002822A0"/>
    <w:rsid w:val="002924D2"/>
    <w:rsid w:val="00295227"/>
    <w:rsid w:val="002B20D1"/>
    <w:rsid w:val="002D2BAE"/>
    <w:rsid w:val="002E477A"/>
    <w:rsid w:val="002E7834"/>
    <w:rsid w:val="002F4D94"/>
    <w:rsid w:val="002F7DBF"/>
    <w:rsid w:val="003145C8"/>
    <w:rsid w:val="00332825"/>
    <w:rsid w:val="00357C4B"/>
    <w:rsid w:val="003610FD"/>
    <w:rsid w:val="0036326D"/>
    <w:rsid w:val="00380E16"/>
    <w:rsid w:val="003E04E2"/>
    <w:rsid w:val="0043765D"/>
    <w:rsid w:val="0044608F"/>
    <w:rsid w:val="00460ABA"/>
    <w:rsid w:val="00482727"/>
    <w:rsid w:val="004B7C35"/>
    <w:rsid w:val="004D6A55"/>
    <w:rsid w:val="004F43CD"/>
    <w:rsid w:val="00522C0A"/>
    <w:rsid w:val="00525E03"/>
    <w:rsid w:val="005352BF"/>
    <w:rsid w:val="00546FAC"/>
    <w:rsid w:val="00552B4C"/>
    <w:rsid w:val="00555D6E"/>
    <w:rsid w:val="005B3195"/>
    <w:rsid w:val="005B33C3"/>
    <w:rsid w:val="00624C68"/>
    <w:rsid w:val="00641904"/>
    <w:rsid w:val="00644E23"/>
    <w:rsid w:val="00657855"/>
    <w:rsid w:val="00665CA9"/>
    <w:rsid w:val="00687DF8"/>
    <w:rsid w:val="006B06ED"/>
    <w:rsid w:val="006C39D8"/>
    <w:rsid w:val="00703E95"/>
    <w:rsid w:val="00763A38"/>
    <w:rsid w:val="00780C8F"/>
    <w:rsid w:val="007A3BEB"/>
    <w:rsid w:val="007E630A"/>
    <w:rsid w:val="0081533F"/>
    <w:rsid w:val="0082097A"/>
    <w:rsid w:val="00821828"/>
    <w:rsid w:val="00832BB4"/>
    <w:rsid w:val="008332E4"/>
    <w:rsid w:val="00840111"/>
    <w:rsid w:val="00853BDF"/>
    <w:rsid w:val="00870463"/>
    <w:rsid w:val="00897FCA"/>
    <w:rsid w:val="008B11AB"/>
    <w:rsid w:val="008B6D5E"/>
    <w:rsid w:val="008E5B32"/>
    <w:rsid w:val="009110D0"/>
    <w:rsid w:val="009269A5"/>
    <w:rsid w:val="00952771"/>
    <w:rsid w:val="009704CC"/>
    <w:rsid w:val="00A07EAD"/>
    <w:rsid w:val="00A66CD7"/>
    <w:rsid w:val="00A93AE7"/>
    <w:rsid w:val="00AE085E"/>
    <w:rsid w:val="00AE5341"/>
    <w:rsid w:val="00B04683"/>
    <w:rsid w:val="00B07859"/>
    <w:rsid w:val="00B22506"/>
    <w:rsid w:val="00B40629"/>
    <w:rsid w:val="00B55902"/>
    <w:rsid w:val="00B82115"/>
    <w:rsid w:val="00BB2338"/>
    <w:rsid w:val="00BE1428"/>
    <w:rsid w:val="00BF4D70"/>
    <w:rsid w:val="00C207C5"/>
    <w:rsid w:val="00C209E6"/>
    <w:rsid w:val="00C22110"/>
    <w:rsid w:val="00C74DC4"/>
    <w:rsid w:val="00C84323"/>
    <w:rsid w:val="00CB4389"/>
    <w:rsid w:val="00CC312A"/>
    <w:rsid w:val="00CC5222"/>
    <w:rsid w:val="00CD524D"/>
    <w:rsid w:val="00CF773E"/>
    <w:rsid w:val="00D04D75"/>
    <w:rsid w:val="00D1179E"/>
    <w:rsid w:val="00D16A31"/>
    <w:rsid w:val="00D20E96"/>
    <w:rsid w:val="00D35459"/>
    <w:rsid w:val="00D42F47"/>
    <w:rsid w:val="00D42F66"/>
    <w:rsid w:val="00D45CA5"/>
    <w:rsid w:val="00D461C1"/>
    <w:rsid w:val="00D606F5"/>
    <w:rsid w:val="00D61382"/>
    <w:rsid w:val="00D93A29"/>
    <w:rsid w:val="00DA3D55"/>
    <w:rsid w:val="00DB1203"/>
    <w:rsid w:val="00E12751"/>
    <w:rsid w:val="00E153DB"/>
    <w:rsid w:val="00E15701"/>
    <w:rsid w:val="00E27D1E"/>
    <w:rsid w:val="00E65CE0"/>
    <w:rsid w:val="00F356A7"/>
    <w:rsid w:val="00F361CF"/>
    <w:rsid w:val="00FA057F"/>
    <w:rsid w:val="00FE4848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8F2DEC"/>
  <w15:docId w15:val="{374E820D-2966-4302-A911-3D7165CFC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4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  <w:rPr>
      <w:color w:val="00000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  <w:rPr>
      <w:color w:val="000000"/>
    </w:rPr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  <w:rPr>
      <w:color w:val="00000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FontStyle37">
    <w:name w:val="Font Style37"/>
    <w:link w:val="FontStyle370"/>
    <w:rPr>
      <w:rFonts w:ascii="Times New Roman" w:hAnsi="Times New Roman"/>
      <w:sz w:val="26"/>
    </w:rPr>
  </w:style>
  <w:style w:type="character" w:customStyle="1" w:styleId="FontStyle370">
    <w:name w:val="Font Style37"/>
    <w:link w:val="FontStyle37"/>
    <w:rPr>
      <w:rFonts w:ascii="Times New Roman" w:hAnsi="Times New Roman"/>
      <w:sz w:val="26"/>
    </w:rPr>
  </w:style>
  <w:style w:type="paragraph" w:customStyle="1" w:styleId="7">
    <w:name w:val="Основной текст (7)"/>
    <w:basedOn w:val="a"/>
    <w:link w:val="70"/>
    <w:pPr>
      <w:widowControl w:val="0"/>
      <w:tabs>
        <w:tab w:val="left" w:pos="1196"/>
      </w:tabs>
      <w:spacing w:before="240" w:after="60" w:line="0" w:lineRule="atLeast"/>
      <w:ind w:firstLine="709"/>
      <w:jc w:val="center"/>
    </w:pPr>
    <w:rPr>
      <w:rFonts w:ascii="Calibri" w:hAnsi="Calibri"/>
      <w:b/>
      <w:sz w:val="22"/>
    </w:rPr>
  </w:style>
  <w:style w:type="character" w:customStyle="1" w:styleId="70">
    <w:name w:val="Основной текст (7)"/>
    <w:basedOn w:val="1"/>
    <w:link w:val="7"/>
    <w:rPr>
      <w:rFonts w:ascii="Calibri" w:hAnsi="Calibri"/>
      <w:b/>
      <w:color w:val="000000"/>
      <w:sz w:val="22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a3">
    <w:name w:val="Подпись к таблице"/>
    <w:basedOn w:val="a"/>
    <w:link w:val="a4"/>
    <w:pPr>
      <w:widowControl w:val="0"/>
      <w:tabs>
        <w:tab w:val="left" w:pos="1196"/>
      </w:tabs>
      <w:spacing w:before="60" w:line="0" w:lineRule="atLeast"/>
      <w:ind w:firstLine="709"/>
      <w:jc w:val="both"/>
    </w:pPr>
    <w:rPr>
      <w:rFonts w:ascii="Calibri" w:hAnsi="Calibri"/>
      <w:sz w:val="20"/>
    </w:rPr>
  </w:style>
  <w:style w:type="character" w:customStyle="1" w:styleId="a4">
    <w:name w:val="Подпись к таблице"/>
    <w:basedOn w:val="1"/>
    <w:link w:val="a3"/>
    <w:rPr>
      <w:rFonts w:ascii="Calibri" w:hAnsi="Calibri"/>
      <w:color w:val="000000"/>
      <w:sz w:val="20"/>
    </w:rPr>
  </w:style>
  <w:style w:type="paragraph" w:customStyle="1" w:styleId="12">
    <w:name w:val="Название1"/>
    <w:basedOn w:val="a"/>
    <w:link w:val="13"/>
    <w:pPr>
      <w:widowControl w:val="0"/>
      <w:spacing w:before="120" w:after="120"/>
    </w:pPr>
    <w:rPr>
      <w:rFonts w:ascii="Arial" w:hAnsi="Arial"/>
      <w:i/>
    </w:rPr>
  </w:style>
  <w:style w:type="character" w:customStyle="1" w:styleId="13">
    <w:name w:val="Название1"/>
    <w:basedOn w:val="1"/>
    <w:link w:val="12"/>
    <w:rPr>
      <w:rFonts w:ascii="Arial" w:hAnsi="Arial"/>
      <w:i/>
      <w:color w:val="000000"/>
      <w:sz w:val="24"/>
    </w:rPr>
  </w:style>
  <w:style w:type="paragraph" w:customStyle="1" w:styleId="RTFNum21">
    <w:name w:val="RTF_Num 2 1"/>
    <w:link w:val="RTFNum210"/>
    <w:rPr>
      <w:rFonts w:ascii="Symbol" w:hAnsi="Symbol"/>
    </w:rPr>
  </w:style>
  <w:style w:type="character" w:customStyle="1" w:styleId="RTFNum210">
    <w:name w:val="RTF_Num 2 1"/>
    <w:link w:val="RTFNum21"/>
    <w:rPr>
      <w:rFonts w:ascii="Symbol" w:hAnsi="Symbol"/>
      <w:color w:val="000000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  <w:rPr>
      <w:color w:val="000000"/>
    </w:rPr>
  </w:style>
  <w:style w:type="paragraph" w:customStyle="1" w:styleId="FontStyle3700">
    <w:name w:val="Font Style37_0"/>
    <w:link w:val="FontStyle3701"/>
    <w:rPr>
      <w:rFonts w:ascii="Times New Roman" w:hAnsi="Times New Roman"/>
      <w:sz w:val="26"/>
    </w:rPr>
  </w:style>
  <w:style w:type="character" w:customStyle="1" w:styleId="FontStyle3701">
    <w:name w:val="Font Style37_0"/>
    <w:link w:val="FontStyle3700"/>
    <w:rPr>
      <w:rFonts w:ascii="Times New Roman" w:hAnsi="Times New Roman"/>
      <w:sz w:val="2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color w:val="000000"/>
      <w:sz w:val="26"/>
    </w:rPr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  <w:rPr>
      <w:color w:val="000000"/>
    </w:rPr>
  </w:style>
  <w:style w:type="paragraph" w:customStyle="1" w:styleId="a5">
    <w:name w:val="Маркеры списка"/>
    <w:link w:val="a6"/>
    <w:rPr>
      <w:rFonts w:ascii="OpenSymbol" w:hAnsi="OpenSymbol"/>
    </w:rPr>
  </w:style>
  <w:style w:type="character" w:customStyle="1" w:styleId="a6">
    <w:name w:val="Маркеры списка"/>
    <w:link w:val="a5"/>
    <w:rPr>
      <w:rFonts w:ascii="OpenSymbol" w:hAnsi="OpenSymbol"/>
      <w:color w:val="000000"/>
    </w:rPr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  <w:rPr>
      <w:color w:val="000000"/>
    </w:rPr>
  </w:style>
  <w:style w:type="paragraph" w:styleId="a7">
    <w:name w:val="header"/>
    <w:basedOn w:val="a"/>
    <w:link w:val="a8"/>
    <w:pPr>
      <w:widowControl w:val="0"/>
      <w:tabs>
        <w:tab w:val="left" w:pos="1196"/>
        <w:tab w:val="center" w:pos="4153"/>
        <w:tab w:val="right" w:pos="8306"/>
      </w:tabs>
      <w:ind w:firstLine="709"/>
      <w:jc w:val="both"/>
    </w:pPr>
    <w:rPr>
      <w:sz w:val="20"/>
    </w:rPr>
  </w:style>
  <w:style w:type="character" w:customStyle="1" w:styleId="a8">
    <w:name w:val="Верхний колонтитул Знак"/>
    <w:basedOn w:val="1"/>
    <w:link w:val="a7"/>
    <w:rPr>
      <w:rFonts w:ascii="Times New Roman" w:hAnsi="Times New Roman"/>
      <w:color w:val="000000"/>
      <w:sz w:val="20"/>
    </w:rPr>
  </w:style>
  <w:style w:type="paragraph" w:customStyle="1" w:styleId="Standard">
    <w:name w:val="Standard"/>
    <w:link w:val="Standard0"/>
    <w:pPr>
      <w:widowControl w:val="0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  <w:rPr>
      <w:color w:val="000000"/>
    </w:rPr>
  </w:style>
  <w:style w:type="paragraph" w:customStyle="1" w:styleId="WW8Num3z0">
    <w:name w:val="WW8Num3z0"/>
    <w:link w:val="WW8Num3z00"/>
    <w:rPr>
      <w:rFonts w:ascii="Times New Roman" w:hAnsi="Times New Roman"/>
      <w:sz w:val="28"/>
    </w:rPr>
  </w:style>
  <w:style w:type="character" w:customStyle="1" w:styleId="WW8Num3z00">
    <w:name w:val="WW8Num3z0"/>
    <w:link w:val="WW8Num3z0"/>
    <w:rPr>
      <w:rFonts w:ascii="Times New Roman" w:hAnsi="Times New Roman"/>
      <w:sz w:val="28"/>
    </w:rPr>
  </w:style>
  <w:style w:type="paragraph" w:customStyle="1" w:styleId="FORMATTEXT">
    <w:name w:val=".FORMATTEXT"/>
    <w:link w:val="FORMATTEXT0"/>
    <w:pPr>
      <w:widowControl w:val="0"/>
    </w:pPr>
    <w:rPr>
      <w:rFonts w:ascii="Arial" w:hAnsi="Arial"/>
    </w:rPr>
  </w:style>
  <w:style w:type="character" w:customStyle="1" w:styleId="FORMATTEXT0">
    <w:name w:val=".FORMATTEXT"/>
    <w:link w:val="FORMATTEXT"/>
    <w:rPr>
      <w:rFonts w:ascii="Arial" w:hAnsi="Arial"/>
      <w:color w:val="000000"/>
    </w:rPr>
  </w:style>
  <w:style w:type="paragraph" w:customStyle="1" w:styleId="a9">
    <w:name w:val="Гипертекстовая ссылка"/>
    <w:link w:val="aa"/>
    <w:rPr>
      <w:color w:val="106BBE"/>
    </w:rPr>
  </w:style>
  <w:style w:type="character" w:customStyle="1" w:styleId="aa">
    <w:name w:val="Гипертекстовая ссылка"/>
    <w:link w:val="a9"/>
    <w:rPr>
      <w:color w:val="106BBE"/>
    </w:rPr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  <w:rPr>
      <w:color w:val="000000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  <w:rPr>
      <w:color w:val="000000"/>
    </w:rPr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  <w:rPr>
      <w:color w:val="000000"/>
    </w:rPr>
  </w:style>
  <w:style w:type="paragraph" w:customStyle="1" w:styleId="ab">
    <w:name w:val="Цветовое выделение для Текст"/>
    <w:link w:val="ac"/>
    <w:rPr>
      <w:sz w:val="24"/>
    </w:rPr>
  </w:style>
  <w:style w:type="character" w:customStyle="1" w:styleId="ac">
    <w:name w:val="Цветовое выделение для Текст"/>
    <w:link w:val="ab"/>
    <w:rPr>
      <w:sz w:val="24"/>
    </w:rPr>
  </w:style>
  <w:style w:type="paragraph" w:styleId="ad">
    <w:name w:val="Body Text"/>
    <w:basedOn w:val="a"/>
    <w:link w:val="ae"/>
    <w:pPr>
      <w:widowControl w:val="0"/>
      <w:spacing w:after="120"/>
    </w:pPr>
    <w:rPr>
      <w:rFonts w:ascii="Arial" w:hAnsi="Arial"/>
    </w:rPr>
  </w:style>
  <w:style w:type="character" w:customStyle="1" w:styleId="ae">
    <w:name w:val="Основной текст Знак"/>
    <w:basedOn w:val="1"/>
    <w:link w:val="ad"/>
    <w:rPr>
      <w:rFonts w:ascii="Arial" w:hAnsi="Arial"/>
      <w:color w:val="000000"/>
      <w:sz w:val="24"/>
    </w:rPr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  <w:rPr>
      <w:color w:val="000000"/>
    </w:rPr>
  </w:style>
  <w:style w:type="paragraph" w:styleId="af">
    <w:name w:val="caption"/>
    <w:basedOn w:val="a"/>
    <w:link w:val="af0"/>
    <w:pPr>
      <w:jc w:val="center"/>
    </w:pPr>
    <w:rPr>
      <w:b/>
      <w:sz w:val="32"/>
    </w:rPr>
  </w:style>
  <w:style w:type="character" w:customStyle="1" w:styleId="af0">
    <w:name w:val="Название объекта Знак"/>
    <w:basedOn w:val="1"/>
    <w:link w:val="af"/>
    <w:rPr>
      <w:rFonts w:ascii="Times New Roman" w:hAnsi="Times New Roman"/>
      <w:b/>
      <w:color w:val="000000"/>
      <w:sz w:val="32"/>
    </w:rPr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  <w:rPr>
      <w:color w:val="000000"/>
    </w:rPr>
  </w:style>
  <w:style w:type="paragraph" w:customStyle="1" w:styleId="23">
    <w:name w:val="Название2"/>
    <w:basedOn w:val="a"/>
    <w:link w:val="24"/>
    <w:pPr>
      <w:widowControl w:val="0"/>
      <w:spacing w:before="120" w:after="120"/>
    </w:pPr>
    <w:rPr>
      <w:rFonts w:ascii="Arial" w:hAnsi="Arial"/>
      <w:i/>
    </w:rPr>
  </w:style>
  <w:style w:type="character" w:customStyle="1" w:styleId="24">
    <w:name w:val="Название2"/>
    <w:basedOn w:val="1"/>
    <w:link w:val="23"/>
    <w:rPr>
      <w:rFonts w:ascii="Arial" w:hAnsi="Arial"/>
      <w:i/>
      <w:color w:val="000000"/>
      <w:sz w:val="24"/>
    </w:rPr>
  </w:style>
  <w:style w:type="paragraph" w:customStyle="1" w:styleId="25">
    <w:name w:val="Подпись к таблице (2)"/>
    <w:basedOn w:val="a"/>
    <w:link w:val="26"/>
    <w:pPr>
      <w:widowControl w:val="0"/>
      <w:tabs>
        <w:tab w:val="left" w:pos="1196"/>
      </w:tabs>
      <w:spacing w:after="60" w:line="0" w:lineRule="atLeast"/>
      <w:ind w:firstLine="709"/>
      <w:jc w:val="both"/>
    </w:pPr>
    <w:rPr>
      <w:rFonts w:ascii="Calibri" w:hAnsi="Calibri"/>
      <w:b/>
      <w:sz w:val="22"/>
    </w:rPr>
  </w:style>
  <w:style w:type="character" w:customStyle="1" w:styleId="26">
    <w:name w:val="Подпись к таблице (2)"/>
    <w:basedOn w:val="1"/>
    <w:link w:val="25"/>
    <w:rPr>
      <w:rFonts w:ascii="Calibri" w:hAnsi="Calibri"/>
      <w:b/>
      <w:color w:val="000000"/>
      <w:sz w:val="22"/>
    </w:rPr>
  </w:style>
  <w:style w:type="paragraph" w:customStyle="1" w:styleId="21pt">
    <w:name w:val="Основной текст (2) + Интервал 1 pt"/>
    <w:link w:val="21pt0"/>
    <w:rPr>
      <w:rFonts w:ascii="Times New Roman" w:hAnsi="Times New Roman"/>
      <w:spacing w:val="30"/>
      <w:sz w:val="24"/>
      <w:highlight w:val="white"/>
    </w:rPr>
  </w:style>
  <w:style w:type="character" w:customStyle="1" w:styleId="21pt0">
    <w:name w:val="Основной текст (2) + Интервал 1 pt"/>
    <w:link w:val="21pt"/>
    <w:rPr>
      <w:rFonts w:ascii="Times New Roman" w:hAnsi="Times New Roman"/>
      <w:color w:val="000000"/>
      <w:spacing w:val="30"/>
      <w:sz w:val="24"/>
      <w:highlight w:val="white"/>
    </w:rPr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  <w:rPr>
      <w:color w:val="00000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7">
    <w:name w:val="Основной текст (2)"/>
    <w:basedOn w:val="a"/>
    <w:link w:val="28"/>
    <w:pPr>
      <w:widowControl w:val="0"/>
      <w:tabs>
        <w:tab w:val="left" w:pos="1196"/>
      </w:tabs>
      <w:spacing w:before="180" w:line="274" w:lineRule="exact"/>
      <w:ind w:firstLine="709"/>
      <w:jc w:val="both"/>
    </w:pPr>
    <w:rPr>
      <w:rFonts w:ascii="Calibri" w:hAnsi="Calibri"/>
      <w:sz w:val="20"/>
    </w:rPr>
  </w:style>
  <w:style w:type="character" w:customStyle="1" w:styleId="28">
    <w:name w:val="Основной текст (2)"/>
    <w:basedOn w:val="1"/>
    <w:link w:val="27"/>
    <w:rPr>
      <w:rFonts w:ascii="Calibri" w:hAnsi="Calibri"/>
      <w:color w:val="000000"/>
      <w:sz w:val="20"/>
    </w:rPr>
  </w:style>
  <w:style w:type="paragraph" w:styleId="af1">
    <w:name w:val="Normal (Web)"/>
    <w:basedOn w:val="a"/>
    <w:link w:val="af2"/>
    <w:pPr>
      <w:spacing w:beforeAutospacing="1" w:afterAutospacing="1"/>
    </w:pPr>
  </w:style>
  <w:style w:type="character" w:customStyle="1" w:styleId="af2">
    <w:name w:val="Обычный (веб) Знак"/>
    <w:basedOn w:val="1"/>
    <w:link w:val="af1"/>
    <w:rPr>
      <w:rFonts w:ascii="Times New Roman" w:hAnsi="Times New Roman"/>
      <w:color w:val="000000"/>
      <w:sz w:val="24"/>
    </w:rPr>
  </w:style>
  <w:style w:type="paragraph" w:customStyle="1" w:styleId="51">
    <w:name w:val="Основной текст (5)"/>
    <w:basedOn w:val="a"/>
    <w:link w:val="52"/>
    <w:pPr>
      <w:widowControl w:val="0"/>
      <w:tabs>
        <w:tab w:val="left" w:pos="1196"/>
      </w:tabs>
      <w:spacing w:before="180" w:after="180" w:line="274" w:lineRule="exact"/>
      <w:ind w:firstLine="709"/>
      <w:jc w:val="both"/>
    </w:pPr>
    <w:rPr>
      <w:rFonts w:ascii="Calibri" w:hAnsi="Calibri"/>
      <w:b/>
      <w:sz w:val="20"/>
    </w:rPr>
  </w:style>
  <w:style w:type="character" w:customStyle="1" w:styleId="52">
    <w:name w:val="Основной текст (5)"/>
    <w:basedOn w:val="1"/>
    <w:link w:val="51"/>
    <w:rPr>
      <w:rFonts w:ascii="Calibri" w:hAnsi="Calibri"/>
      <w:b/>
      <w:color w:val="000000"/>
      <w:sz w:val="20"/>
    </w:rPr>
  </w:style>
  <w:style w:type="paragraph" w:customStyle="1" w:styleId="812pt">
    <w:name w:val="Основной текст (8) + 12 pt"/>
    <w:link w:val="812pt0"/>
    <w:rPr>
      <w:rFonts w:ascii="Times New Roman" w:hAnsi="Times New Roman"/>
      <w:sz w:val="24"/>
    </w:rPr>
  </w:style>
  <w:style w:type="character" w:customStyle="1" w:styleId="812pt0">
    <w:name w:val="Основной текст (8) + 12 pt"/>
    <w:link w:val="812pt"/>
    <w:rPr>
      <w:rFonts w:ascii="Times New Roman" w:hAnsi="Times New Roman"/>
      <w:color w:val="000000"/>
      <w:sz w:val="24"/>
    </w:rPr>
  </w:style>
  <w:style w:type="paragraph" w:customStyle="1" w:styleId="14">
    <w:name w:val="Хэштег1"/>
    <w:link w:val="Hashtag"/>
    <w:rPr>
      <w:color w:val="605E5C"/>
      <w:shd w:val="clear" w:color="auto" w:fill="E1DFDD"/>
    </w:rPr>
  </w:style>
  <w:style w:type="character" w:customStyle="1" w:styleId="Hashtag">
    <w:name w:val="Hashtag"/>
    <w:link w:val="14"/>
    <w:rPr>
      <w:color w:val="605E5C"/>
      <w:shd w:val="clear" w:color="auto" w:fill="E1DFDD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color w:val="000000"/>
      <w:sz w:val="20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  <w:rPr>
      <w:color w:val="000000"/>
    </w:rPr>
  </w:style>
  <w:style w:type="paragraph" w:customStyle="1" w:styleId="af3">
    <w:name w:val="Заголовок таблицы"/>
    <w:basedOn w:val="af4"/>
    <w:link w:val="af5"/>
    <w:pPr>
      <w:jc w:val="center"/>
    </w:pPr>
    <w:rPr>
      <w:b/>
    </w:rPr>
  </w:style>
  <w:style w:type="character" w:customStyle="1" w:styleId="af5">
    <w:name w:val="Заголовок таблицы"/>
    <w:basedOn w:val="af6"/>
    <w:link w:val="af3"/>
    <w:rPr>
      <w:rFonts w:ascii="Arial" w:hAnsi="Arial"/>
      <w:b/>
      <w:color w:val="000000"/>
      <w:sz w:val="24"/>
    </w:rPr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  <w:rPr>
      <w:color w:val="000000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color w:val="000000"/>
      <w:sz w:val="28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  <w:rPr>
      <w:color w:val="000000"/>
    </w:rPr>
  </w:style>
  <w:style w:type="paragraph" w:customStyle="1" w:styleId="-">
    <w:name w:val="Интернет-ссылка"/>
    <w:link w:val="-0"/>
    <w:rPr>
      <w:color w:val="0000FF"/>
      <w:u w:val="single"/>
    </w:rPr>
  </w:style>
  <w:style w:type="character" w:customStyle="1" w:styleId="-0">
    <w:name w:val="Интернет-ссылка"/>
    <w:link w:val="-"/>
    <w:rPr>
      <w:color w:val="0000FF"/>
      <w:u w:val="single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  <w:rPr>
      <w:color w:val="000000"/>
    </w:rPr>
  </w:style>
  <w:style w:type="paragraph" w:customStyle="1" w:styleId="15">
    <w:name w:val="Гиперссылка1"/>
    <w:link w:val="af7"/>
    <w:rPr>
      <w:color w:val="0000FF"/>
      <w:u w:val="single"/>
    </w:rPr>
  </w:style>
  <w:style w:type="character" w:styleId="af7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8">
    <w:name w:val="Основной текст (8)"/>
    <w:basedOn w:val="a"/>
    <w:link w:val="80"/>
    <w:pPr>
      <w:widowControl w:val="0"/>
      <w:tabs>
        <w:tab w:val="left" w:pos="1196"/>
      </w:tabs>
      <w:spacing w:before="60" w:line="250" w:lineRule="exact"/>
      <w:ind w:firstLine="709"/>
      <w:jc w:val="both"/>
    </w:pPr>
    <w:rPr>
      <w:rFonts w:ascii="Calibri" w:hAnsi="Calibri"/>
      <w:sz w:val="20"/>
    </w:rPr>
  </w:style>
  <w:style w:type="character" w:customStyle="1" w:styleId="80">
    <w:name w:val="Основной текст (8)"/>
    <w:basedOn w:val="1"/>
    <w:link w:val="8"/>
    <w:rPr>
      <w:rFonts w:ascii="Calibri" w:hAnsi="Calibri"/>
      <w:color w:val="000000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af8">
    <w:name w:val="Символ нумерации"/>
    <w:link w:val="af9"/>
  </w:style>
  <w:style w:type="character" w:customStyle="1" w:styleId="af9">
    <w:name w:val="Символ нумерации"/>
    <w:link w:val="af8"/>
    <w:rPr>
      <w:color w:val="000000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</w:rPr>
  </w:style>
  <w:style w:type="paragraph" w:customStyle="1" w:styleId="29">
    <w:name w:val="Основной шрифт абзаца2"/>
    <w:link w:val="2a"/>
  </w:style>
  <w:style w:type="character" w:customStyle="1" w:styleId="2a">
    <w:name w:val="Основной шрифт абзаца2"/>
    <w:link w:val="29"/>
    <w:rPr>
      <w:color w:val="000000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  <w:rPr>
      <w:color w:val="00000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a">
    <w:name w:val="List Paragraph"/>
    <w:basedOn w:val="a"/>
    <w:link w:val="afb"/>
    <w:uiPriority w:val="34"/>
    <w:qFormat/>
    <w:pPr>
      <w:widowControl w:val="0"/>
      <w:tabs>
        <w:tab w:val="left" w:pos="1196"/>
      </w:tabs>
      <w:spacing w:after="200" w:line="276" w:lineRule="auto"/>
      <w:ind w:left="720" w:firstLine="709"/>
      <w:contextualSpacing/>
      <w:jc w:val="both"/>
    </w:pPr>
    <w:rPr>
      <w:rFonts w:ascii="Calibri" w:hAnsi="Calibri"/>
      <w:sz w:val="22"/>
    </w:rPr>
  </w:style>
  <w:style w:type="character" w:customStyle="1" w:styleId="afb">
    <w:name w:val="Абзац списка Знак"/>
    <w:basedOn w:val="1"/>
    <w:link w:val="afa"/>
    <w:rPr>
      <w:rFonts w:ascii="Calibri" w:hAnsi="Calibri"/>
      <w:color w:val="000000"/>
      <w:sz w:val="22"/>
    </w:rPr>
  </w:style>
  <w:style w:type="paragraph" w:customStyle="1" w:styleId="18">
    <w:name w:val="Указатель1"/>
    <w:basedOn w:val="a"/>
    <w:link w:val="19"/>
    <w:pPr>
      <w:widowControl w:val="0"/>
    </w:pPr>
    <w:rPr>
      <w:rFonts w:ascii="Arial" w:hAnsi="Arial"/>
    </w:rPr>
  </w:style>
  <w:style w:type="character" w:customStyle="1" w:styleId="19">
    <w:name w:val="Указатель1"/>
    <w:basedOn w:val="1"/>
    <w:link w:val="18"/>
    <w:rPr>
      <w:rFonts w:ascii="Arial" w:hAnsi="Arial"/>
      <w:color w:val="000000"/>
      <w:sz w:val="24"/>
    </w:rPr>
  </w:style>
  <w:style w:type="paragraph" w:styleId="afc">
    <w:name w:val="No Spacing"/>
    <w:link w:val="afd"/>
    <w:uiPriority w:val="1"/>
    <w:qFormat/>
    <w:rPr>
      <w:sz w:val="22"/>
    </w:rPr>
  </w:style>
  <w:style w:type="character" w:customStyle="1" w:styleId="afd">
    <w:name w:val="Без интервала Знак"/>
    <w:link w:val="afc"/>
    <w:rPr>
      <w:sz w:val="22"/>
    </w:rPr>
  </w:style>
  <w:style w:type="paragraph" w:customStyle="1" w:styleId="afe">
    <w:name w:val="Сравнение редакций. Добавленный фрагмент"/>
    <w:link w:val="aff"/>
    <w:rPr>
      <w:shd w:val="clear" w:color="auto" w:fill="C1D7FF"/>
    </w:rPr>
  </w:style>
  <w:style w:type="character" w:customStyle="1" w:styleId="aff">
    <w:name w:val="Сравнение редакций. Добавленный фрагмент"/>
    <w:link w:val="afe"/>
    <w:rPr>
      <w:color w:val="000000"/>
      <w:shd w:val="clear" w:color="auto" w:fill="C1D7FF"/>
    </w:rPr>
  </w:style>
  <w:style w:type="paragraph" w:customStyle="1" w:styleId="1a">
    <w:name w:val="Основной шрифт абзаца1"/>
    <w:link w:val="1b"/>
  </w:style>
  <w:style w:type="character" w:customStyle="1" w:styleId="1b">
    <w:name w:val="Основной шрифт абзаца1"/>
    <w:link w:val="1a"/>
    <w:rPr>
      <w:color w:val="000000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aff0">
    <w:name w:val="footer"/>
    <w:basedOn w:val="a"/>
    <w:link w:val="aff1"/>
    <w:uiPriority w:val="99"/>
    <w:pPr>
      <w:widowControl w:val="0"/>
      <w:tabs>
        <w:tab w:val="center" w:pos="4677"/>
        <w:tab w:val="right" w:pos="9355"/>
      </w:tabs>
      <w:ind w:firstLine="709"/>
      <w:jc w:val="both"/>
    </w:pPr>
    <w:rPr>
      <w:sz w:val="28"/>
    </w:rPr>
  </w:style>
  <w:style w:type="character" w:customStyle="1" w:styleId="aff1">
    <w:name w:val="Нижний колонтитул Знак"/>
    <w:basedOn w:val="1"/>
    <w:link w:val="aff0"/>
    <w:uiPriority w:val="99"/>
    <w:rPr>
      <w:rFonts w:ascii="Times New Roman" w:hAnsi="Times New Roman"/>
      <w:color w:val="000000"/>
      <w:sz w:val="28"/>
    </w:rPr>
  </w:style>
  <w:style w:type="paragraph" w:customStyle="1" w:styleId="StrongEmphasis">
    <w:name w:val="Strong Emphasis"/>
    <w:link w:val="StrongEmphasis0"/>
    <w:rPr>
      <w:b/>
    </w:rPr>
  </w:style>
  <w:style w:type="character" w:customStyle="1" w:styleId="StrongEmphasis0">
    <w:name w:val="Strong Emphasis"/>
    <w:link w:val="StrongEmphasis"/>
    <w:rPr>
      <w:b/>
      <w:color w:val="000000"/>
    </w:rPr>
  </w:style>
  <w:style w:type="paragraph" w:customStyle="1" w:styleId="33">
    <w:name w:val="Название3"/>
    <w:next w:val="a"/>
    <w:link w:val="4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43">
    <w:name w:val="Название4"/>
    <w:link w:val="33"/>
    <w:rPr>
      <w:rFonts w:ascii="XO Thames" w:hAnsi="XO Thames"/>
      <w:b/>
      <w:caps/>
      <w:sz w:val="40"/>
    </w:rPr>
  </w:style>
  <w:style w:type="paragraph" w:customStyle="1" w:styleId="af4">
    <w:name w:val="Содержимое таблицы"/>
    <w:basedOn w:val="a"/>
    <w:link w:val="af6"/>
    <w:pPr>
      <w:widowControl w:val="0"/>
    </w:pPr>
    <w:rPr>
      <w:rFonts w:ascii="Arial" w:hAnsi="Arial"/>
    </w:rPr>
  </w:style>
  <w:style w:type="character" w:customStyle="1" w:styleId="af6">
    <w:name w:val="Содержимое таблицы"/>
    <w:basedOn w:val="1"/>
    <w:link w:val="af4"/>
    <w:rPr>
      <w:rFonts w:ascii="Arial" w:hAnsi="Arial"/>
      <w:color w:val="000000"/>
      <w:sz w:val="24"/>
    </w:rPr>
  </w:style>
  <w:style w:type="paragraph" w:customStyle="1" w:styleId="61">
    <w:name w:val="Основной текст (6)"/>
    <w:basedOn w:val="a"/>
    <w:link w:val="62"/>
    <w:pPr>
      <w:widowControl w:val="0"/>
      <w:tabs>
        <w:tab w:val="left" w:pos="1196"/>
      </w:tabs>
      <w:spacing w:before="300" w:line="365" w:lineRule="exact"/>
      <w:ind w:firstLine="709"/>
      <w:jc w:val="center"/>
    </w:pPr>
    <w:rPr>
      <w:rFonts w:ascii="Calibri" w:hAnsi="Calibri"/>
      <w:b/>
      <w:sz w:val="32"/>
    </w:rPr>
  </w:style>
  <w:style w:type="character" w:customStyle="1" w:styleId="62">
    <w:name w:val="Основной текст (6)"/>
    <w:basedOn w:val="1"/>
    <w:link w:val="61"/>
    <w:rPr>
      <w:rFonts w:ascii="Calibri" w:hAnsi="Calibri"/>
      <w:b/>
      <w:color w:val="000000"/>
      <w:sz w:val="32"/>
    </w:rPr>
  </w:style>
  <w:style w:type="paragraph" w:customStyle="1" w:styleId="aff2">
    <w:name w:val="Прижатый влево"/>
    <w:basedOn w:val="a"/>
    <w:next w:val="a"/>
    <w:link w:val="aff3"/>
    <w:rPr>
      <w:rFonts w:ascii="Arial" w:hAnsi="Arial"/>
    </w:rPr>
  </w:style>
  <w:style w:type="character" w:customStyle="1" w:styleId="aff3">
    <w:name w:val="Прижатый влево"/>
    <w:basedOn w:val="1"/>
    <w:link w:val="aff2"/>
    <w:rPr>
      <w:rFonts w:ascii="Arial" w:hAnsi="Arial"/>
      <w:color w:val="000000"/>
      <w:sz w:val="24"/>
    </w:rPr>
  </w:style>
  <w:style w:type="paragraph" w:customStyle="1" w:styleId="1c">
    <w:name w:val="Гиперссылка1"/>
    <w:link w:val="1d"/>
    <w:rPr>
      <w:color w:val="0066CC"/>
      <w:u w:val="single"/>
    </w:rPr>
  </w:style>
  <w:style w:type="character" w:customStyle="1" w:styleId="1d">
    <w:name w:val="Гиперссылка1"/>
    <w:link w:val="1c"/>
    <w:rPr>
      <w:color w:val="0066CC"/>
      <w:u w:val="single"/>
    </w:rPr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  <w:rPr>
      <w:color w:val="000000"/>
    </w:rPr>
  </w:style>
  <w:style w:type="paragraph" w:styleId="aff4">
    <w:name w:val="Balloon Text"/>
    <w:basedOn w:val="a"/>
    <w:link w:val="aff5"/>
    <w:rPr>
      <w:rFonts w:ascii="Tahoma" w:hAnsi="Tahoma"/>
      <w:sz w:val="16"/>
    </w:rPr>
  </w:style>
  <w:style w:type="character" w:customStyle="1" w:styleId="aff5">
    <w:name w:val="Текст выноски Знак"/>
    <w:basedOn w:val="1"/>
    <w:link w:val="aff4"/>
    <w:rPr>
      <w:rFonts w:ascii="Tahoma" w:hAnsi="Tahoma"/>
      <w:color w:val="000000"/>
      <w:sz w:val="16"/>
    </w:rPr>
  </w:style>
  <w:style w:type="paragraph" w:customStyle="1" w:styleId="1e">
    <w:name w:val="Обычный1"/>
    <w:link w:val="1f"/>
    <w:rPr>
      <w:rFonts w:ascii="Times New Roman" w:hAnsi="Times New Roman"/>
      <w:sz w:val="24"/>
    </w:rPr>
  </w:style>
  <w:style w:type="character" w:customStyle="1" w:styleId="1f">
    <w:name w:val="Обычный1"/>
    <w:link w:val="1e"/>
    <w:rPr>
      <w:rFonts w:ascii="Times New Roman" w:hAnsi="Times New Roman"/>
      <w:sz w:val="24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34">
    <w:name w:val="Основной шрифт абзаца3"/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  <w:rPr>
      <w:color w:val="000000"/>
    </w:rPr>
  </w:style>
  <w:style w:type="paragraph" w:customStyle="1" w:styleId="1f0">
    <w:name w:val="Просмотренная гиперссылка1"/>
    <w:link w:val="aff6"/>
    <w:rPr>
      <w:color w:val="954F72"/>
      <w:u w:val="single"/>
    </w:rPr>
  </w:style>
  <w:style w:type="character" w:styleId="aff6">
    <w:name w:val="FollowedHyperlink"/>
    <w:link w:val="1f0"/>
    <w:rPr>
      <w:color w:val="954F72"/>
      <w:u w:val="single"/>
    </w:rPr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  <w:rPr>
      <w:color w:val="000000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  <w:rPr>
      <w:color w:val="000000"/>
    </w:rPr>
  </w:style>
  <w:style w:type="paragraph" w:styleId="aff7">
    <w:name w:val="Subtitle"/>
    <w:next w:val="a"/>
    <w:link w:val="af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8">
    <w:name w:val="Подзаголовок Знак"/>
    <w:link w:val="aff7"/>
    <w:rPr>
      <w:rFonts w:ascii="XO Thames" w:hAnsi="XO Thames"/>
      <w:i/>
      <w:sz w:val="24"/>
    </w:rPr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  <w:rPr>
      <w:color w:val="000000"/>
    </w:rPr>
  </w:style>
  <w:style w:type="paragraph" w:styleId="aff9">
    <w:name w:val="Title"/>
    <w:basedOn w:val="a"/>
    <w:next w:val="ad"/>
    <w:link w:val="affa"/>
    <w:uiPriority w:val="10"/>
    <w:qFormat/>
    <w:pPr>
      <w:keepNext/>
      <w:widowControl w:val="0"/>
      <w:spacing w:before="240" w:after="120"/>
    </w:pPr>
    <w:rPr>
      <w:rFonts w:ascii="Arial" w:hAnsi="Arial"/>
      <w:sz w:val="28"/>
    </w:rPr>
  </w:style>
  <w:style w:type="character" w:customStyle="1" w:styleId="affa">
    <w:name w:val="Заголовок Знак"/>
    <w:basedOn w:val="1"/>
    <w:link w:val="aff9"/>
    <w:rPr>
      <w:rFonts w:ascii="Arial" w:hAnsi="Arial"/>
      <w:color w:val="000000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fb">
    <w:name w:val="List"/>
    <w:basedOn w:val="ad"/>
    <w:link w:val="affc"/>
  </w:style>
  <w:style w:type="character" w:customStyle="1" w:styleId="affc">
    <w:name w:val="Список Знак"/>
    <w:basedOn w:val="ae"/>
    <w:link w:val="affb"/>
    <w:rPr>
      <w:rFonts w:ascii="Arial" w:hAnsi="Arial"/>
      <w:color w:val="000000"/>
      <w:sz w:val="24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  <w:rPr>
      <w:color w:val="000000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color w:val="000000"/>
      <w:sz w:val="24"/>
    </w:rPr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  <w:rPr>
      <w:color w:val="000000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  <w:color w:val="000000"/>
    </w:rPr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  <w:rPr>
      <w:color w:val="000000"/>
    </w:rPr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  <w:rPr>
      <w:color w:val="000000"/>
    </w:rPr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  <w:rPr>
      <w:color w:val="000000"/>
    </w:rPr>
  </w:style>
  <w:style w:type="paragraph" w:customStyle="1" w:styleId="2b">
    <w:name w:val="Заголовок №2"/>
    <w:basedOn w:val="a"/>
    <w:link w:val="2c"/>
    <w:pPr>
      <w:widowControl w:val="0"/>
      <w:tabs>
        <w:tab w:val="left" w:pos="1196"/>
      </w:tabs>
      <w:spacing w:before="300" w:after="300" w:line="0" w:lineRule="atLeast"/>
      <w:ind w:firstLine="709"/>
      <w:jc w:val="both"/>
      <w:outlineLvl w:val="1"/>
    </w:pPr>
    <w:rPr>
      <w:rFonts w:ascii="Calibri" w:hAnsi="Calibri"/>
      <w:b/>
      <w:sz w:val="32"/>
    </w:rPr>
  </w:style>
  <w:style w:type="character" w:customStyle="1" w:styleId="2c">
    <w:name w:val="Заголовок №2"/>
    <w:basedOn w:val="1"/>
    <w:link w:val="2b"/>
    <w:rPr>
      <w:rFonts w:ascii="Calibri" w:hAnsi="Calibri"/>
      <w:b/>
      <w:color w:val="000000"/>
      <w:sz w:val="32"/>
    </w:rPr>
  </w:style>
  <w:style w:type="paragraph" w:customStyle="1" w:styleId="2d">
    <w:name w:val="Указатель2"/>
    <w:basedOn w:val="a"/>
    <w:link w:val="2e"/>
    <w:pPr>
      <w:widowControl w:val="0"/>
    </w:pPr>
    <w:rPr>
      <w:rFonts w:ascii="Arial" w:hAnsi="Arial"/>
    </w:rPr>
  </w:style>
  <w:style w:type="character" w:customStyle="1" w:styleId="2e">
    <w:name w:val="Указатель2"/>
    <w:basedOn w:val="1"/>
    <w:link w:val="2d"/>
    <w:rPr>
      <w:rFonts w:ascii="Arial" w:hAnsi="Arial"/>
      <w:color w:val="000000"/>
      <w:sz w:val="24"/>
    </w:rPr>
  </w:style>
  <w:style w:type="table" w:styleId="affd">
    <w:name w:val="Table Grid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">
    <w:name w:val="Сетка таблицы2"/>
    <w:basedOn w:val="a1"/>
    <w:next w:val="affd"/>
    <w:uiPriority w:val="59"/>
    <w:rsid w:val="00CC5222"/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110D0"/>
    <w:pPr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1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%3D4B963BCA6BB8733B6493EA0CFC20EEC5780F51BF31E924EEC103DF910033A33378BB0D0E1DD20B9619E11F80C3488688E82C3D554821T1O2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%3D4B963BCA6BB8733B6493EA0CFC20EEC5780C54B431E824EEC103DF910033A33378BB0D0A14D20E9D45BB0F848A1C8B97E8302355562113F1T2OB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%3D4B963BCA6BB8733B6493EA0CFC20EEC5780954B735EE24EEC103DF910033A33378BB0D0A14D30D9B4EBB0F848A1C8B97E8302355562113F1T2OB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%3D4B963BCA6BB8733B6493EA0CFC20EEC5780F51BF31E924EEC103DF910033A33378BB0D0E1DD20B9619E11F80C3488688E82C3D554821T1O2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4B963BCA6BB8733B6493EA0CFC20EEC5780F51BF31E924EEC103DF910033A33378BB0D0815D6089619E11F80C3488688E82C3D554821T1O2O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41326-87E8-44F8-BB8A-0232E2EB7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2385</TotalTime>
  <Pages>11</Pages>
  <Words>4225</Words>
  <Characters>24083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Лаврова</cp:lastModifiedBy>
  <cp:revision>59</cp:revision>
  <cp:lastPrinted>2026-03-05T01:49:00Z</cp:lastPrinted>
  <dcterms:created xsi:type="dcterms:W3CDTF">2025-08-29T10:13:00Z</dcterms:created>
  <dcterms:modified xsi:type="dcterms:W3CDTF">2026-03-13T03:54:00Z</dcterms:modified>
</cp:coreProperties>
</file>